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776" w:type="dxa"/>
        <w:tblLook w:val="04E0" w:firstRow="1" w:lastRow="1" w:firstColumn="1" w:lastColumn="0" w:noHBand="0" w:noVBand="1"/>
      </w:tblPr>
      <w:tblGrid>
        <w:gridCol w:w="2547"/>
        <w:gridCol w:w="7229"/>
      </w:tblGrid>
      <w:tr w:rsidR="00F41624" w:rsidTr="00D70541">
        <w:trPr>
          <w:trHeight w:val="416"/>
        </w:trPr>
        <w:tc>
          <w:tcPr>
            <w:tcW w:w="9776" w:type="dxa"/>
            <w:gridSpan w:val="2"/>
          </w:tcPr>
          <w:p w:rsidR="00F41624" w:rsidRPr="00D70541" w:rsidRDefault="00EF50B3" w:rsidP="006B0CE1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D70541">
              <w:rPr>
                <w:sz w:val="20"/>
                <w:szCs w:val="20"/>
              </w:rPr>
              <w:t>Le infor</w:t>
            </w:r>
            <w:r w:rsidR="006B0CE1" w:rsidRPr="00D70541">
              <w:rPr>
                <w:sz w:val="20"/>
                <w:szCs w:val="20"/>
              </w:rPr>
              <w:t>mazioni oggetto di pubblicazione</w:t>
            </w:r>
            <w:r w:rsidRPr="00D70541">
              <w:rPr>
                <w:sz w:val="20"/>
                <w:szCs w:val="20"/>
              </w:rPr>
              <w:t xml:space="preserve"> sui siti web istituzionali da parte delle </w:t>
            </w:r>
            <w:r w:rsidR="006B0CE1" w:rsidRPr="00D70541">
              <w:rPr>
                <w:sz w:val="20"/>
                <w:szCs w:val="20"/>
              </w:rPr>
              <w:t>A</w:t>
            </w:r>
            <w:r w:rsidRPr="00D70541">
              <w:rPr>
                <w:sz w:val="20"/>
                <w:szCs w:val="20"/>
              </w:rPr>
              <w:t xml:space="preserve">mministrazioni e degli </w:t>
            </w:r>
            <w:r w:rsidR="006B0CE1" w:rsidRPr="00D70541">
              <w:rPr>
                <w:sz w:val="20"/>
                <w:szCs w:val="20"/>
              </w:rPr>
              <w:t>E</w:t>
            </w:r>
            <w:r w:rsidRPr="00D70541">
              <w:rPr>
                <w:sz w:val="20"/>
                <w:szCs w:val="20"/>
              </w:rPr>
              <w:t>nti sono le seguenti:</w:t>
            </w:r>
          </w:p>
        </w:tc>
      </w:tr>
      <w:tr w:rsidR="00F41624" w:rsidTr="00D70541">
        <w:trPr>
          <w:trHeight w:val="328"/>
        </w:trPr>
        <w:tc>
          <w:tcPr>
            <w:tcW w:w="2547" w:type="dxa"/>
          </w:tcPr>
          <w:p w:rsidR="00F41624" w:rsidRPr="00EF50B3" w:rsidRDefault="00EF50B3">
            <w:pPr>
              <w:rPr>
                <w:b/>
              </w:rPr>
            </w:pPr>
            <w:r w:rsidRPr="00EF50B3">
              <w:rPr>
                <w:b/>
              </w:rPr>
              <w:t>Dato</w:t>
            </w:r>
          </w:p>
        </w:tc>
        <w:tc>
          <w:tcPr>
            <w:tcW w:w="7229" w:type="dxa"/>
          </w:tcPr>
          <w:p w:rsidR="00F41624" w:rsidRPr="00EF50B3" w:rsidRDefault="00EF50B3">
            <w:pPr>
              <w:rPr>
                <w:b/>
              </w:rPr>
            </w:pPr>
            <w:r w:rsidRPr="00EF50B3">
              <w:rPr>
                <w:b/>
              </w:rPr>
              <w:t>Descrizione</w:t>
            </w:r>
          </w:p>
        </w:tc>
      </w:tr>
      <w:tr w:rsidR="00F41624" w:rsidTr="00D70541">
        <w:trPr>
          <w:trHeight w:val="981"/>
        </w:trPr>
        <w:tc>
          <w:tcPr>
            <w:tcW w:w="2547" w:type="dxa"/>
          </w:tcPr>
          <w:p w:rsidR="00F41624" w:rsidRPr="006B0CE1" w:rsidRDefault="00EF50B3">
            <w:pPr>
              <w:rPr>
                <w:sz w:val="28"/>
                <w:szCs w:val="28"/>
              </w:rPr>
            </w:pPr>
            <w:r w:rsidRPr="006B0CE1">
              <w:rPr>
                <w:sz w:val="28"/>
                <w:szCs w:val="28"/>
              </w:rPr>
              <w:t>CIG</w:t>
            </w:r>
          </w:p>
        </w:tc>
        <w:tc>
          <w:tcPr>
            <w:tcW w:w="7229" w:type="dxa"/>
          </w:tcPr>
          <w:p w:rsidR="00F41624" w:rsidRPr="006B0CE1" w:rsidRDefault="00083742">
            <w:pPr>
              <w:rPr>
                <w:sz w:val="28"/>
                <w:szCs w:val="28"/>
              </w:rPr>
            </w:pPr>
            <w:r w:rsidRPr="00083742">
              <w:rPr>
                <w:sz w:val="28"/>
                <w:szCs w:val="28"/>
              </w:rPr>
              <w:t>Z5724A772D</w:t>
            </w:r>
          </w:p>
        </w:tc>
      </w:tr>
      <w:tr w:rsidR="00D70541" w:rsidRPr="00D70541" w:rsidTr="00D70541">
        <w:trPr>
          <w:trHeight w:val="981"/>
        </w:trPr>
        <w:tc>
          <w:tcPr>
            <w:tcW w:w="2547" w:type="dxa"/>
          </w:tcPr>
          <w:p w:rsidR="00D70541" w:rsidRPr="00D70541" w:rsidRDefault="00D70541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Struttura proponente</w:t>
            </w:r>
          </w:p>
        </w:tc>
        <w:tc>
          <w:tcPr>
            <w:tcW w:w="7229" w:type="dxa"/>
          </w:tcPr>
          <w:p w:rsidR="00D70541" w:rsidRPr="00D70541" w:rsidRDefault="0067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3 – Affari generali, personale, contenzioso e bilancio</w:t>
            </w:r>
          </w:p>
        </w:tc>
      </w:tr>
      <w:tr w:rsidR="00D01DBF" w:rsidTr="00D70541">
        <w:trPr>
          <w:trHeight w:val="967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Oggetto del bando</w:t>
            </w:r>
          </w:p>
        </w:tc>
        <w:tc>
          <w:tcPr>
            <w:tcW w:w="7229" w:type="dxa"/>
          </w:tcPr>
          <w:p w:rsidR="00D01DBF" w:rsidRDefault="0063288B" w:rsidP="00083742">
            <w:r w:rsidRPr="0063288B">
              <w:t xml:space="preserve">Determina a contrarre per </w:t>
            </w:r>
            <w:r w:rsidR="00083742" w:rsidRPr="00083742">
              <w:t>la fornitura di un “Sistema di controllo accessi e sicurezza per il Dipartimento Regionale della Programmazione della Presidenza della Regione Siciliana”</w:t>
            </w:r>
          </w:p>
        </w:tc>
      </w:tr>
      <w:tr w:rsidR="00D01DBF" w:rsidTr="00D70541">
        <w:trPr>
          <w:trHeight w:val="995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Data comunicazione</w:t>
            </w:r>
          </w:p>
        </w:tc>
        <w:tc>
          <w:tcPr>
            <w:tcW w:w="7229" w:type="dxa"/>
          </w:tcPr>
          <w:p w:rsidR="00D01DBF" w:rsidRDefault="009F19B5" w:rsidP="0076148A">
            <w:r>
              <w:t>13</w:t>
            </w:r>
            <w:r w:rsidR="00AE3614">
              <w:t xml:space="preserve"> agosto</w:t>
            </w:r>
            <w:r w:rsidR="00201ABB">
              <w:t xml:space="preserve"> 2018</w:t>
            </w:r>
          </w:p>
        </w:tc>
      </w:tr>
      <w:tr w:rsidR="00D01DBF" w:rsidTr="00D70541">
        <w:trPr>
          <w:trHeight w:val="981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Stato</w:t>
            </w:r>
          </w:p>
        </w:tc>
        <w:tc>
          <w:tcPr>
            <w:tcW w:w="7229" w:type="dxa"/>
          </w:tcPr>
          <w:p w:rsidR="00D01DBF" w:rsidRDefault="00AE3614" w:rsidP="00D01DBF">
            <w:r>
              <w:t>Comunicato</w:t>
            </w:r>
          </w:p>
        </w:tc>
      </w:tr>
      <w:tr w:rsidR="00D01DBF" w:rsidTr="00D70541">
        <w:trPr>
          <w:trHeight w:val="993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 xml:space="preserve">Costo iniziale </w:t>
            </w:r>
          </w:p>
        </w:tc>
        <w:tc>
          <w:tcPr>
            <w:tcW w:w="7229" w:type="dxa"/>
          </w:tcPr>
          <w:p w:rsidR="00D01DBF" w:rsidRDefault="00AE3614" w:rsidP="009F19B5">
            <w:r w:rsidRPr="00AE3614">
              <w:t xml:space="preserve">€ </w:t>
            </w:r>
            <w:r w:rsidR="009F19B5">
              <w:t>28.000</w:t>
            </w:r>
            <w:r w:rsidRPr="00AE3614">
              <w:t>,00 (</w:t>
            </w:r>
            <w:proofErr w:type="spellStart"/>
            <w:r w:rsidRPr="00AE3614">
              <w:t>quattromilatrecensettantuno</w:t>
            </w:r>
            <w:proofErr w:type="spellEnd"/>
            <w:r w:rsidRPr="00AE3614">
              <w:t>/00 Euro) IVA esclusa</w:t>
            </w:r>
          </w:p>
        </w:tc>
      </w:tr>
      <w:tr w:rsidR="00D01DBF" w:rsidTr="00D70541">
        <w:trPr>
          <w:trHeight w:val="965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Costo finale</w:t>
            </w:r>
          </w:p>
        </w:tc>
        <w:tc>
          <w:tcPr>
            <w:tcW w:w="7229" w:type="dxa"/>
          </w:tcPr>
          <w:p w:rsidR="00D01DBF" w:rsidRDefault="00D01DBF" w:rsidP="009F19B5"/>
        </w:tc>
      </w:tr>
      <w:tr w:rsidR="00D01DBF" w:rsidTr="00D70541">
        <w:tblPrEx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Cup</w:t>
            </w:r>
          </w:p>
        </w:tc>
        <w:tc>
          <w:tcPr>
            <w:tcW w:w="7229" w:type="dxa"/>
          </w:tcPr>
          <w:p w:rsidR="00D01DBF" w:rsidRDefault="009F19B5" w:rsidP="00D01DBF">
            <w:r w:rsidRPr="009F19B5">
              <w:t>G79C18000020009</w:t>
            </w:r>
          </w:p>
        </w:tc>
      </w:tr>
      <w:tr w:rsidR="00D01DBF" w:rsidTr="00D70541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Tipo di affidamento</w:t>
            </w:r>
          </w:p>
        </w:tc>
        <w:tc>
          <w:tcPr>
            <w:tcW w:w="7229" w:type="dxa"/>
          </w:tcPr>
          <w:p w:rsidR="00D01DBF" w:rsidRDefault="009F19B5" w:rsidP="009F19B5">
            <w:r>
              <w:t>Gara sul MEPA</w:t>
            </w:r>
          </w:p>
        </w:tc>
      </w:tr>
      <w:tr w:rsidR="00D01DBF" w:rsidRPr="00201ABB" w:rsidTr="00D70541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Ditta aggiudicataria</w:t>
            </w:r>
          </w:p>
        </w:tc>
        <w:tc>
          <w:tcPr>
            <w:tcW w:w="7229" w:type="dxa"/>
          </w:tcPr>
          <w:p w:rsidR="00D01DBF" w:rsidRPr="00737980" w:rsidRDefault="00D01DBF" w:rsidP="00D01DBF"/>
        </w:tc>
      </w:tr>
      <w:tr w:rsidR="00D01DBF" w:rsidRPr="0063288B" w:rsidTr="00D70541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547" w:type="dxa"/>
          </w:tcPr>
          <w:p w:rsidR="00D01DBF" w:rsidRPr="00D70541" w:rsidRDefault="009851F4" w:rsidP="00D0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Fornitori invitati</w:t>
            </w:r>
          </w:p>
        </w:tc>
        <w:tc>
          <w:tcPr>
            <w:tcW w:w="7229" w:type="dxa"/>
          </w:tcPr>
          <w:p w:rsidR="00D01DBF" w:rsidRPr="00737980" w:rsidRDefault="00522189" w:rsidP="00D01DBF">
            <w:proofErr w:type="spellStart"/>
            <w:r>
              <w:t>Arkimede</w:t>
            </w:r>
            <w:proofErr w:type="spellEnd"/>
            <w:r w:rsidR="00172166">
              <w:t xml:space="preserve"> SRL</w:t>
            </w:r>
            <w:r>
              <w:t xml:space="preserve">; </w:t>
            </w:r>
            <w:r w:rsidR="00172166" w:rsidRPr="00172166">
              <w:t xml:space="preserve">CSW Consulenze software </w:t>
            </w:r>
            <w:proofErr w:type="spellStart"/>
            <w:r w:rsidR="00172166" w:rsidRPr="00172166">
              <w:t>srls</w:t>
            </w:r>
            <w:proofErr w:type="spellEnd"/>
            <w:r>
              <w:t>; INAZ</w:t>
            </w:r>
            <w:r w:rsidR="00172166">
              <w:t xml:space="preserve"> SRL </w:t>
            </w:r>
            <w:proofErr w:type="spellStart"/>
            <w:r w:rsidR="00172166">
              <w:t>Soc</w:t>
            </w:r>
            <w:proofErr w:type="spellEnd"/>
            <w:r w:rsidR="00172166">
              <w:t>. Unipersonale</w:t>
            </w:r>
            <w:r>
              <w:t>; Fidata Sistemi</w:t>
            </w:r>
            <w:r w:rsidR="00172166">
              <w:t xml:space="preserve"> </w:t>
            </w:r>
            <w:r w:rsidR="00172166" w:rsidRPr="00172166">
              <w:t>di Finocchiaro Giovanni</w:t>
            </w:r>
            <w:r w:rsidR="00172166">
              <w:t>.</w:t>
            </w:r>
          </w:p>
        </w:tc>
      </w:tr>
      <w:tr w:rsidR="00D70541" w:rsidTr="00D70541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547" w:type="dxa"/>
          </w:tcPr>
          <w:p w:rsidR="00D70541" w:rsidRPr="00D70541" w:rsidRDefault="00D70541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Tempi di completamento dell’opera</w:t>
            </w:r>
          </w:p>
        </w:tc>
        <w:tc>
          <w:tcPr>
            <w:tcW w:w="7229" w:type="dxa"/>
          </w:tcPr>
          <w:p w:rsidR="00D70541" w:rsidRDefault="009F19B5" w:rsidP="009F19B5">
            <w:r>
              <w:t>6</w:t>
            </w:r>
            <w:r w:rsidR="00737980">
              <w:t xml:space="preserve"> mes</w:t>
            </w:r>
            <w:r>
              <w:t>i</w:t>
            </w:r>
          </w:p>
        </w:tc>
      </w:tr>
    </w:tbl>
    <w:p w:rsidR="00E3061D" w:rsidRDefault="00E3061D"/>
    <w:sectPr w:rsidR="00E30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24"/>
    <w:rsid w:val="00005E2A"/>
    <w:rsid w:val="00083742"/>
    <w:rsid w:val="00172166"/>
    <w:rsid w:val="00201ABB"/>
    <w:rsid w:val="002B5508"/>
    <w:rsid w:val="00522189"/>
    <w:rsid w:val="00605245"/>
    <w:rsid w:val="0063288B"/>
    <w:rsid w:val="006733E3"/>
    <w:rsid w:val="006B0CE1"/>
    <w:rsid w:val="00737980"/>
    <w:rsid w:val="0076148A"/>
    <w:rsid w:val="008D7147"/>
    <w:rsid w:val="009851F4"/>
    <w:rsid w:val="009F0CF9"/>
    <w:rsid w:val="009F19B5"/>
    <w:rsid w:val="00AE3614"/>
    <w:rsid w:val="00D01DBF"/>
    <w:rsid w:val="00D70541"/>
    <w:rsid w:val="00E0080E"/>
    <w:rsid w:val="00E3061D"/>
    <w:rsid w:val="00EF50B3"/>
    <w:rsid w:val="00F4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2A3A-9CF5-4C08-AE7F-304D7DAB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tomasino giusto</dc:creator>
  <cp:lastModifiedBy>lucia coscarella</cp:lastModifiedBy>
  <cp:revision>2</cp:revision>
  <cp:lastPrinted>2017-11-15T11:13:00Z</cp:lastPrinted>
  <dcterms:created xsi:type="dcterms:W3CDTF">2018-09-04T09:53:00Z</dcterms:created>
  <dcterms:modified xsi:type="dcterms:W3CDTF">2018-09-04T09:53:00Z</dcterms:modified>
</cp:coreProperties>
</file>