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F" w:rsidRDefault="009F463F">
      <w:pPr>
        <w:pStyle w:val="Predefinito"/>
      </w:pPr>
    </w:p>
    <w:p w:rsidR="009F463F" w:rsidRDefault="007F21B5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color w:val="FF9933"/>
          <w:sz w:val="24"/>
          <w:szCs w:val="24"/>
          <w:u w:color="FF9933"/>
        </w:rPr>
      </w:pPr>
      <w:r>
        <w:rPr>
          <w:rFonts w:ascii="Helvetica" w:hAnsi="Helvetica"/>
          <w:sz w:val="24"/>
          <w:szCs w:val="24"/>
        </w:rPr>
        <w:t>Allegato 3: SCHEDA FINANZIARIA</w:t>
      </w:r>
    </w:p>
    <w:p w:rsidR="009F463F" w:rsidRDefault="009F463F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</w:p>
    <w:p w:rsidR="00650F25" w:rsidRPr="005C32A0" w:rsidRDefault="00650F25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 xml:space="preserve">Avviso n.  4/2017 ODS - Innalzamento competenze 2017 </w:t>
      </w:r>
    </w:p>
    <w:p w:rsidR="00650F25" w:rsidRPr="005C32A0" w:rsidRDefault="00650F25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Settore Istruzione</w:t>
      </w:r>
    </w:p>
    <w:p w:rsidR="00650F25" w:rsidRPr="005C32A0" w:rsidRDefault="00650F25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“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lang w:val="it-IT"/>
        </w:rPr>
        <w:t>Leggo al quadrato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vertAlign w:val="superscript"/>
          <w:lang w:val="it-IT"/>
        </w:rPr>
        <w:t>2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”</w:t>
      </w:r>
    </w:p>
    <w:p w:rsidR="00650F25" w:rsidRDefault="00650F25" w:rsidP="00650F25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</w:pPr>
      <w:r w:rsidRPr="00FE65AA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- seconda edizione </w:t>
      </w:r>
      <w:r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–</w:t>
      </w:r>
    </w:p>
    <w:p w:rsidR="00650F25" w:rsidRDefault="00650F25" w:rsidP="00650F25">
      <w:pPr>
        <w:pStyle w:val="Nessunaspaziatura"/>
        <w:suppressAutoHyphens w:val="0"/>
        <w:spacing w:after="0" w:line="240" w:lineRule="auto"/>
        <w:ind w:left="284" w:right="276"/>
        <w:jc w:val="center"/>
      </w:pPr>
      <w:r w:rsidRPr="001D3D14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modificata con DDG n</w:t>
      </w:r>
      <w:r w:rsidR="00C74AAD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. 6705</w:t>
      </w:r>
      <w:r w:rsidRPr="001D3D14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 del</w:t>
      </w:r>
      <w:r w:rsidR="00C74AAD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 13/09/2017</w:t>
      </w:r>
    </w:p>
    <w:p w:rsidR="0083298E" w:rsidRPr="00FE65AA" w:rsidRDefault="0083298E" w:rsidP="0083298E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</w:pPr>
    </w:p>
    <w:p w:rsidR="009F463F" w:rsidRPr="008F2C81" w:rsidRDefault="007924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Calibri Light" w:hAnsi="Calibri Light"/>
        </w:rPr>
      </w:pPr>
      <w:r w:rsidRPr="00792408">
        <w:rPr>
          <w:rFonts w:ascii="Calibri Light" w:eastAsia="Calibri" w:hAnsi="Calibri Light" w:cs="Calibri"/>
          <w:kern w:val="1"/>
          <w:sz w:val="22"/>
          <w:szCs w:val="22"/>
        </w:rPr>
      </w:r>
      <w:r w:rsidRPr="00792408">
        <w:rPr>
          <w:rFonts w:ascii="Calibri Light" w:eastAsia="Calibri" w:hAnsi="Calibri Light" w:cs="Calibri"/>
          <w:kern w:val="1"/>
          <w:sz w:val="22"/>
          <w:szCs w:val="22"/>
        </w:rPr>
        <w:pict>
          <v:group id="_x0000_s1026" style="width:98.9pt;height:88.6pt;mso-position-horizontal-relative:char;mso-position-vertical-relative:line" coordsize="1256033,1125222">
            <v:rect id="_x0000_s1027" style="position:absolute;width:1256031;height:112522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56033;height:1125222">
              <v:imagedata r:id="rId7" o:title="image1"/>
            </v:shape>
            <w10:wrap type="none"/>
            <w10:anchorlock/>
          </v:group>
        </w:pict>
      </w:r>
    </w:p>
    <w:tbl>
      <w:tblPr>
        <w:tblStyle w:val="TableNormal"/>
        <w:tblW w:w="9694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94"/>
      </w:tblGrid>
      <w:tr w:rsidR="009F463F" w:rsidRPr="008F2C81">
        <w:trPr>
          <w:trHeight w:val="600"/>
          <w:jc w:val="center"/>
        </w:trPr>
        <w:tc>
          <w:tcPr>
            <w:tcW w:w="9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>Titolo Progetto di RETE:________________________________________</w:t>
            </w:r>
          </w:p>
        </w:tc>
      </w:tr>
    </w:tbl>
    <w:p w:rsidR="009F463F" w:rsidRPr="008F2C81" w:rsidRDefault="009F463F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324" w:hanging="324"/>
        <w:jc w:val="center"/>
        <w:rPr>
          <w:rFonts w:ascii="Calibri Light" w:hAnsi="Calibri Light"/>
        </w:rPr>
      </w:pPr>
    </w:p>
    <w:p w:rsidR="008F2C81" w:rsidRPr="008F2C81" w:rsidRDefault="008F2C81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216" w:hanging="216"/>
        <w:rPr>
          <w:rFonts w:ascii="Calibri Light" w:hAnsi="Calibri Light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>
        <w:trPr>
          <w:trHeight w:val="60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Progetto formativo 1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capofila: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ind w:left="720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8F2C81">
        <w:rPr>
          <w:rFonts w:ascii="Calibri Light" w:eastAsia="Calibri" w:hAnsi="Calibri Light" w:cs="Calibri"/>
        </w:rPr>
        <w:t xml:space="preserve">Scheda modulo 1 Competenze di base 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C74AAD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3298E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ind w:left="720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8F2C81">
        <w:rPr>
          <w:rFonts w:ascii="Calibri Light" w:eastAsia="Calibri" w:hAnsi="Calibri Light" w:cs="Calibri"/>
        </w:rPr>
        <w:t>Scheda modulo 2 tematico (modulo a scelta)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8F2C81">
        <w:rPr>
          <w:rFonts w:ascii="Calibri Light" w:eastAsia="Calibri" w:hAnsi="Calibri Light" w:cs="Calibri"/>
        </w:rPr>
        <w:t>Scheda modulo genitori (facoltativo)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8"/>
                <w:szCs w:val="18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= a*b*c</w:t>
            </w:r>
          </w:p>
        </w:tc>
      </w:tr>
      <w:tr w:rsidR="009F463F" w:rsidRPr="008F2C81">
        <w:trPr>
          <w:trHeight w:val="31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Importo totale progetto formativo 1 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83298E" w:rsidRPr="008F2C81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9F463F" w:rsidRPr="008F2C81" w:rsidRDefault="009F463F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 w:rsidTr="0083298E">
        <w:trPr>
          <w:trHeight w:val="471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lastRenderedPageBreak/>
              <w:t>Progetto formativo 2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partner: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83298E" w:rsidRPr="008F2C81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8F2C81">
        <w:rPr>
          <w:rFonts w:ascii="Calibri Light" w:eastAsia="Calibri" w:hAnsi="Calibri Light" w:cs="Calibri"/>
        </w:rPr>
        <w:t xml:space="preserve">Scheda modulo 1 Competenze di base 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C74AAD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83298E" w:rsidRDefault="0083298E" w:rsidP="0083298E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3298E" w:rsidRPr="0083298E" w:rsidRDefault="0083298E" w:rsidP="0083298E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8F2C81">
        <w:rPr>
          <w:rFonts w:ascii="Calibri Light" w:eastAsia="Calibri Light" w:hAnsi="Calibri Light" w:cs="Calibri Light"/>
        </w:rPr>
        <w:t>Scheda modulo 2 tematico (modulo a scelta)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8F2C81">
        <w:rPr>
          <w:rFonts w:ascii="Calibri Light" w:eastAsia="Calibri" w:hAnsi="Calibri Light" w:cs="Calibri"/>
        </w:rPr>
        <w:t>Scheda modulo genitori (facoltativo)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83298E" w:rsidRPr="0083298E" w:rsidRDefault="0083298E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>Importo totale progetto formativo 2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9F463F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83298E" w:rsidRPr="008F2C81" w:rsidRDefault="0083298E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>
        <w:trPr>
          <w:trHeight w:val="60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Progetto formativo 3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partner: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ind w:left="108" w:hanging="108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 xml:space="preserve">Scheda modulo 1 Competenze di base 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C74AAD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" w:hAnsi="Calibri Light" w:cs="Calibri"/>
        </w:rPr>
      </w:pPr>
    </w:p>
    <w:p w:rsidR="0083298E" w:rsidRDefault="0083298E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lastRenderedPageBreak/>
        <w:t>Scheda modulo 2 tematico (modulo a scelta)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>Scheda modulo genitori (facoltativo)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  T.ot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3298E" w:rsidRDefault="007F21B5" w:rsidP="0083298E">
      <w:pPr>
        <w:pStyle w:val="Predefinito"/>
        <w:numPr>
          <w:ilvl w:val="0"/>
          <w:numId w:val="5"/>
        </w:numPr>
        <w:shd w:val="clear" w:color="auto" w:fill="FFFFFF"/>
        <w:ind w:left="11" w:hanging="11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83298E">
        <w:rPr>
          <w:rFonts w:ascii="Calibri Light" w:hAnsi="Calibri Light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108" w:hanging="108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>Importo totale progetto formativo 3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9F463F" w:rsidRDefault="009F463F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83298E" w:rsidRPr="008F2C81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9F463F" w:rsidRPr="008F2C81" w:rsidRDefault="007F21B5">
      <w:pPr>
        <w:pStyle w:val="Predefinito"/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  <w:b/>
          <w:bCs/>
        </w:rPr>
        <w:t>Spese generali del Progetto di Rete</w:t>
      </w: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</w:rPr>
      </w:pP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964"/>
        <w:gridCol w:w="1668"/>
      </w:tblGrid>
      <w:tr w:rsidR="009F463F" w:rsidRPr="008F2C81">
        <w:trPr>
          <w:trHeight w:val="320"/>
        </w:trPr>
        <w:tc>
          <w:tcPr>
            <w:tcW w:w="796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Spese valutazione  (30 h x € 70,00 )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</w:rPr>
              <w:t>€ 2.100</w:t>
            </w:r>
          </w:p>
        </w:tc>
      </w:tr>
      <w:tr w:rsidR="009F463F" w:rsidRPr="00C74AAD">
        <w:trPr>
          <w:trHeight w:val="600"/>
        </w:trPr>
        <w:tc>
          <w:tcPr>
            <w:tcW w:w="7964" w:type="dxa"/>
            <w:tcBorders>
              <w:top w:val="single" w:sz="4" w:space="0" w:color="000000"/>
              <w:left w:val="single" w:sz="4" w:space="0" w:color="000080"/>
              <w:bottom w:val="single" w:sz="1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>Spese attrezzature  (max 7.500 euro, pari al 5% dell’importo massimo richiedibile)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80"/>
              <w:bottom w:val="single" w:sz="1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</w:rPr>
      </w:pPr>
    </w:p>
    <w:p w:rsidR="009F463F" w:rsidRPr="008F2C81" w:rsidRDefault="009F463F">
      <w:pPr>
        <w:pStyle w:val="Predefinito"/>
        <w:shd w:val="clear" w:color="auto" w:fill="FFFFFF"/>
        <w:ind w:left="216" w:hanging="216"/>
        <w:rPr>
          <w:rFonts w:ascii="Calibri Light" w:eastAsia="Calibri" w:hAnsi="Calibri Light" w:cs="Calibri"/>
        </w:rPr>
      </w:pPr>
    </w:p>
    <w:p w:rsidR="009F463F" w:rsidRPr="008F2C81" w:rsidRDefault="009F463F">
      <w:pPr>
        <w:pStyle w:val="Predefinito"/>
        <w:shd w:val="clear" w:color="auto" w:fill="FFFFFF"/>
        <w:ind w:left="108" w:hanging="108"/>
        <w:rPr>
          <w:rFonts w:ascii="Calibri Light" w:eastAsia="Calibri" w:hAnsi="Calibri Light" w:cs="Calibri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C74AAD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>Importo totale richiesto del Progetto di Rete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ind w:left="216" w:hanging="216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color w:val="0000FF"/>
          <w:u w:color="0000FF"/>
        </w:rPr>
      </w:pPr>
    </w:p>
    <w:p w:rsidR="009F463F" w:rsidRPr="008F2C81" w:rsidRDefault="007F21B5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iCs/>
          <w:sz w:val="20"/>
          <w:szCs w:val="20"/>
        </w:rPr>
      </w:pPr>
      <w:r w:rsidRPr="008F2C81">
        <w:rPr>
          <w:rFonts w:ascii="Calibri Light" w:eastAsia="Calibri" w:hAnsi="Calibri Light" w:cs="Calibri"/>
          <w:b/>
          <w:bCs/>
        </w:rPr>
        <w:t xml:space="preserve">Luogo e data </w:t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  <w:t xml:space="preserve">                                 </w:t>
      </w:r>
      <w:r w:rsidR="008F2C81" w:rsidRPr="008F2C81">
        <w:rPr>
          <w:rFonts w:ascii="Calibri Light" w:eastAsia="Calibri" w:hAnsi="Calibri Light" w:cs="Calibri"/>
          <w:b/>
          <w:bCs/>
        </w:rPr>
        <w:t xml:space="preserve">     </w:t>
      </w:r>
      <w:r w:rsidRPr="008F2C81">
        <w:rPr>
          <w:rFonts w:ascii="Calibri Light" w:eastAsia="Calibri" w:hAnsi="Calibri Light" w:cs="Calibri"/>
          <w:b/>
          <w:bCs/>
        </w:rPr>
        <w:t xml:space="preserve">Il Dirigente Scolastico </w:t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  <w:t xml:space="preserve">       </w:t>
      </w:r>
      <w:r w:rsidR="008F2C81" w:rsidRPr="008F2C81">
        <w:rPr>
          <w:rFonts w:ascii="Calibri Light" w:eastAsia="Calibri" w:hAnsi="Calibri Light" w:cs="Calibri"/>
          <w:b/>
          <w:bCs/>
        </w:rPr>
        <w:t xml:space="preserve">          </w:t>
      </w:r>
      <w:r w:rsidRPr="008F2C81">
        <w:rPr>
          <w:rFonts w:ascii="Calibri Light" w:eastAsia="Calibri" w:hAnsi="Calibri Light" w:cs="Calibri"/>
          <w:b/>
          <w:bCs/>
        </w:rPr>
        <w:t xml:space="preserve"> dell’Istituzione Scolastica Capofila </w:t>
      </w:r>
    </w:p>
    <w:p w:rsidR="00564ABA" w:rsidRPr="00D7775A" w:rsidRDefault="007F21B5" w:rsidP="00564ABA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</w:rPr>
      </w:pPr>
      <w:r w:rsidRPr="008F2C81">
        <w:rPr>
          <w:rFonts w:ascii="Calibri Light" w:eastAsia="Calibri" w:hAnsi="Calibri Light" w:cs="Calibri"/>
          <w:b/>
          <w:bCs/>
          <w:i/>
          <w:iCs/>
          <w:sz w:val="20"/>
          <w:szCs w:val="20"/>
        </w:rPr>
        <w:tab/>
      </w:r>
      <w:r w:rsidR="00564ABA" w:rsidRPr="00D7775A">
        <w:rPr>
          <w:rFonts w:ascii="Calibri Light" w:hAnsi="Calibri Light"/>
          <w:b/>
          <w:bCs/>
          <w:i/>
          <w:iCs/>
          <w:sz w:val="22"/>
          <w:szCs w:val="22"/>
        </w:rPr>
        <w:t>(firma digitale)**</w:t>
      </w:r>
      <w:bookmarkStart w:id="0" w:name="_RefHeading__3871_4843851601"/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</w:p>
    <w:bookmarkEnd w:id="0"/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  <w:r w:rsidRPr="00D7775A">
        <w:rPr>
          <w:rFonts w:ascii="Calibri Light" w:hAnsi="Calibri Light"/>
          <w:b/>
          <w:bCs/>
          <w:sz w:val="20"/>
          <w:szCs w:val="20"/>
          <w:lang w:val="it-IT"/>
        </w:rPr>
        <w:t>**</w:t>
      </w:r>
      <w:r w:rsidRPr="00D7775A">
        <w:rPr>
          <w:rFonts w:ascii="Calibri Light" w:hAnsi="Calibri Light"/>
          <w:sz w:val="20"/>
          <w:szCs w:val="20"/>
          <w:lang w:val="it-IT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9F463F" w:rsidRPr="008F2C81" w:rsidRDefault="009F463F">
      <w:pPr>
        <w:pStyle w:val="Predefinito"/>
        <w:tabs>
          <w:tab w:val="center" w:pos="7380"/>
        </w:tabs>
        <w:jc w:val="both"/>
        <w:rPr>
          <w:rFonts w:ascii="Calibri Light" w:hAnsi="Calibri Light"/>
        </w:rPr>
      </w:pPr>
    </w:p>
    <w:sectPr w:rsidR="009F463F" w:rsidRPr="008F2C81" w:rsidSect="009F463F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C1" w:rsidRDefault="00681CC1" w:rsidP="009F463F">
      <w:r>
        <w:separator/>
      </w:r>
    </w:p>
  </w:endnote>
  <w:endnote w:type="continuationSeparator" w:id="1">
    <w:p w:rsidR="00681CC1" w:rsidRDefault="00681CC1" w:rsidP="009F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F" w:rsidRDefault="00792408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7F21B5">
      <w:instrText xml:space="preserve"> PAGE </w:instrText>
    </w:r>
    <w:r>
      <w:fldChar w:fldCharType="separate"/>
    </w:r>
    <w:r w:rsidR="00C74AAD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C1" w:rsidRDefault="00681CC1" w:rsidP="009F463F">
      <w:r>
        <w:separator/>
      </w:r>
    </w:p>
  </w:footnote>
  <w:footnote w:type="continuationSeparator" w:id="1">
    <w:p w:rsidR="00681CC1" w:rsidRDefault="00681CC1" w:rsidP="009F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F" w:rsidRDefault="009F463F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66E"/>
    <w:multiLevelType w:val="hybridMultilevel"/>
    <w:tmpl w:val="FF284CA8"/>
    <w:numStyleLink w:val="Stileimportato1"/>
  </w:abstractNum>
  <w:abstractNum w:abstractNumId="1">
    <w:nsid w:val="740078E7"/>
    <w:multiLevelType w:val="hybridMultilevel"/>
    <w:tmpl w:val="FF284CA8"/>
    <w:styleLink w:val="Stileimportato1"/>
    <w:lvl w:ilvl="0" w:tplc="44861B0A">
      <w:start w:val="1"/>
      <w:numFmt w:val="bullet"/>
      <w:lvlText w:val="-"/>
      <w:lvlJc w:val="left"/>
      <w:pPr>
        <w:tabs>
          <w:tab w:val="num" w:pos="603"/>
          <w:tab w:val="left" w:pos="651"/>
        </w:tabs>
        <w:ind w:left="614" w:hanging="2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E288A">
      <w:start w:val="1"/>
      <w:numFmt w:val="bullet"/>
      <w:lvlText w:val="o"/>
      <w:lvlJc w:val="left"/>
      <w:pPr>
        <w:tabs>
          <w:tab w:val="left" w:pos="603"/>
          <w:tab w:val="left" w:pos="651"/>
          <w:tab w:val="num" w:pos="1315"/>
        </w:tabs>
        <w:ind w:left="1326" w:hanging="2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DC72">
      <w:start w:val="1"/>
      <w:numFmt w:val="bullet"/>
      <w:lvlText w:val="▪"/>
      <w:lvlJc w:val="left"/>
      <w:pPr>
        <w:tabs>
          <w:tab w:val="left" w:pos="603"/>
          <w:tab w:val="left" w:pos="651"/>
          <w:tab w:val="num" w:pos="2028"/>
        </w:tabs>
        <w:ind w:left="2039" w:hanging="2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0D518">
      <w:start w:val="1"/>
      <w:numFmt w:val="bullet"/>
      <w:lvlText w:val="•"/>
      <w:lvlJc w:val="left"/>
      <w:pPr>
        <w:tabs>
          <w:tab w:val="left" w:pos="603"/>
          <w:tab w:val="left" w:pos="651"/>
          <w:tab w:val="num" w:pos="2739"/>
        </w:tabs>
        <w:ind w:left="2750" w:hanging="2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6AE22">
      <w:start w:val="1"/>
      <w:numFmt w:val="bullet"/>
      <w:lvlText w:val="o"/>
      <w:lvlJc w:val="left"/>
      <w:pPr>
        <w:tabs>
          <w:tab w:val="left" w:pos="603"/>
          <w:tab w:val="left" w:pos="651"/>
          <w:tab w:val="num" w:pos="3452"/>
        </w:tabs>
        <w:ind w:left="3463" w:hanging="22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E98E8">
      <w:start w:val="1"/>
      <w:numFmt w:val="bullet"/>
      <w:lvlText w:val="▪"/>
      <w:lvlJc w:val="left"/>
      <w:pPr>
        <w:tabs>
          <w:tab w:val="left" w:pos="603"/>
          <w:tab w:val="left" w:pos="651"/>
          <w:tab w:val="num" w:pos="4164"/>
        </w:tabs>
        <w:ind w:left="4175" w:hanging="2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8DB20">
      <w:start w:val="1"/>
      <w:numFmt w:val="bullet"/>
      <w:lvlText w:val="•"/>
      <w:lvlJc w:val="left"/>
      <w:pPr>
        <w:tabs>
          <w:tab w:val="left" w:pos="603"/>
          <w:tab w:val="left" w:pos="651"/>
          <w:tab w:val="num" w:pos="4877"/>
        </w:tabs>
        <w:ind w:left="4888" w:hanging="2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8AF10">
      <w:start w:val="1"/>
      <w:numFmt w:val="bullet"/>
      <w:lvlText w:val="o"/>
      <w:lvlJc w:val="left"/>
      <w:pPr>
        <w:tabs>
          <w:tab w:val="left" w:pos="603"/>
          <w:tab w:val="left" w:pos="651"/>
          <w:tab w:val="num" w:pos="5589"/>
        </w:tabs>
        <w:ind w:left="5600" w:hanging="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E817C">
      <w:start w:val="1"/>
      <w:numFmt w:val="bullet"/>
      <w:lvlText w:val="▪"/>
      <w:lvlJc w:val="left"/>
      <w:pPr>
        <w:tabs>
          <w:tab w:val="left" w:pos="603"/>
          <w:tab w:val="left" w:pos="651"/>
          <w:tab w:val="num" w:pos="6302"/>
        </w:tabs>
        <w:ind w:left="6313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E621B86">
        <w:start w:val="1"/>
        <w:numFmt w:val="bullet"/>
        <w:lvlText w:val="-"/>
        <w:lvlJc w:val="left"/>
        <w:pPr>
          <w:tabs>
            <w:tab w:val="num" w:pos="651"/>
          </w:tabs>
          <w:ind w:left="975" w:hanging="61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E38E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62"/>
          </w:tabs>
          <w:ind w:left="1686" w:hanging="60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86066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74"/>
          </w:tabs>
          <w:ind w:left="2398" w:hanging="5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662FE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83"/>
          </w:tabs>
          <w:ind w:left="3107" w:hanging="58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CE27C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94"/>
          </w:tabs>
          <w:ind w:left="3818" w:hanging="57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6A613E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205"/>
          </w:tabs>
          <w:ind w:left="4529" w:hanging="56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C04604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916"/>
          </w:tabs>
          <w:ind w:left="5240" w:hanging="5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A26CB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627"/>
          </w:tabs>
          <w:ind w:left="5951" w:hanging="55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E2290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38"/>
          </w:tabs>
          <w:ind w:left="6662" w:hanging="54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6E621B86">
        <w:start w:val="1"/>
        <w:numFmt w:val="bullet"/>
        <w:lvlText w:val="-"/>
        <w:lvlJc w:val="left"/>
        <w:pPr>
          <w:tabs>
            <w:tab w:val="num" w:pos="651"/>
          </w:tabs>
          <w:ind w:left="867" w:hanging="50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E38EA">
        <w:start w:val="1"/>
        <w:numFmt w:val="bullet"/>
        <w:lvlText w:val="o"/>
        <w:lvlJc w:val="left"/>
        <w:pPr>
          <w:tabs>
            <w:tab w:val="left" w:pos="651"/>
            <w:tab w:val="num" w:pos="1362"/>
          </w:tabs>
          <w:ind w:left="1578" w:hanging="4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86066">
        <w:start w:val="1"/>
        <w:numFmt w:val="bullet"/>
        <w:lvlText w:val="▪"/>
        <w:lvlJc w:val="left"/>
        <w:pPr>
          <w:tabs>
            <w:tab w:val="left" w:pos="651"/>
            <w:tab w:val="num" w:pos="2074"/>
          </w:tabs>
          <w:ind w:left="2290" w:hanging="4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662FE">
        <w:start w:val="1"/>
        <w:numFmt w:val="bullet"/>
        <w:lvlText w:val="•"/>
        <w:lvlJc w:val="left"/>
        <w:pPr>
          <w:tabs>
            <w:tab w:val="left" w:pos="651"/>
            <w:tab w:val="num" w:pos="2783"/>
          </w:tabs>
          <w:ind w:left="2999" w:hanging="4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CE27C0">
        <w:start w:val="1"/>
        <w:numFmt w:val="bullet"/>
        <w:lvlText w:val="o"/>
        <w:lvlJc w:val="left"/>
        <w:pPr>
          <w:tabs>
            <w:tab w:val="left" w:pos="651"/>
            <w:tab w:val="num" w:pos="3494"/>
          </w:tabs>
          <w:ind w:left="3710" w:hanging="4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6A613E">
        <w:start w:val="1"/>
        <w:numFmt w:val="bullet"/>
        <w:lvlText w:val="▪"/>
        <w:lvlJc w:val="left"/>
        <w:pPr>
          <w:tabs>
            <w:tab w:val="left" w:pos="651"/>
            <w:tab w:val="num" w:pos="4205"/>
          </w:tabs>
          <w:ind w:left="4421" w:hanging="46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C04604">
        <w:start w:val="1"/>
        <w:numFmt w:val="bullet"/>
        <w:lvlText w:val="•"/>
        <w:lvlJc w:val="left"/>
        <w:pPr>
          <w:tabs>
            <w:tab w:val="left" w:pos="651"/>
            <w:tab w:val="num" w:pos="4916"/>
          </w:tabs>
          <w:ind w:left="5132" w:hanging="4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A26CB0">
        <w:start w:val="1"/>
        <w:numFmt w:val="bullet"/>
        <w:lvlText w:val="o"/>
        <w:lvlJc w:val="left"/>
        <w:pPr>
          <w:tabs>
            <w:tab w:val="left" w:pos="651"/>
            <w:tab w:val="num" w:pos="5627"/>
          </w:tabs>
          <w:ind w:left="5843" w:hanging="4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E2290">
        <w:start w:val="1"/>
        <w:numFmt w:val="bullet"/>
        <w:lvlText w:val="▪"/>
        <w:lvlJc w:val="left"/>
        <w:pPr>
          <w:tabs>
            <w:tab w:val="left" w:pos="651"/>
            <w:tab w:val="num" w:pos="6338"/>
          </w:tabs>
          <w:ind w:left="6554" w:hanging="43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6E621B86">
        <w:start w:val="1"/>
        <w:numFmt w:val="bullet"/>
        <w:lvlText w:val="-"/>
        <w:lvlJc w:val="left"/>
        <w:pPr>
          <w:tabs>
            <w:tab w:val="num" w:pos="603"/>
            <w:tab w:val="left" w:pos="651"/>
          </w:tabs>
          <w:ind w:left="614" w:hanging="25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E38E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15"/>
          </w:tabs>
          <w:ind w:left="1326" w:hanging="2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86066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28"/>
          </w:tabs>
          <w:ind w:left="2039" w:hanging="2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662FE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39"/>
          </w:tabs>
          <w:ind w:left="2750" w:hanging="2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CE27C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52"/>
          </w:tabs>
          <w:ind w:left="3463" w:hanging="22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6A613E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164"/>
          </w:tabs>
          <w:ind w:left="4175" w:hanging="21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C04604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877"/>
          </w:tabs>
          <w:ind w:left="4888" w:hanging="2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A26CB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589"/>
          </w:tabs>
          <w:ind w:left="5600" w:hanging="2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E2290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02"/>
          </w:tabs>
          <w:ind w:left="6313" w:hanging="19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6E621B86">
        <w:start w:val="1"/>
        <w:numFmt w:val="bullet"/>
        <w:lvlText w:val="-"/>
        <w:lvlJc w:val="left"/>
        <w:pPr>
          <w:tabs>
            <w:tab w:val="num" w:pos="603"/>
            <w:tab w:val="left" w:pos="651"/>
          </w:tabs>
          <w:ind w:left="927" w:hanging="56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E38E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15"/>
          </w:tabs>
          <w:ind w:left="1639" w:hanging="55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86066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28"/>
          </w:tabs>
          <w:ind w:left="2352" w:hanging="5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662FE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39"/>
          </w:tabs>
          <w:ind w:left="3063" w:hanging="5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CE27C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52"/>
          </w:tabs>
          <w:ind w:left="3776" w:hanging="5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6A613E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164"/>
          </w:tabs>
          <w:ind w:left="4488" w:hanging="52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C04604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877"/>
          </w:tabs>
          <w:ind w:left="5201" w:hanging="52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A26CB0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589"/>
          </w:tabs>
          <w:ind w:left="5913" w:hanging="51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E2290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02"/>
          </w:tabs>
          <w:ind w:left="6626" w:hanging="50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63F"/>
    <w:rsid w:val="00024AAC"/>
    <w:rsid w:val="00093BE3"/>
    <w:rsid w:val="00283C42"/>
    <w:rsid w:val="00345005"/>
    <w:rsid w:val="00365A4D"/>
    <w:rsid w:val="0041112B"/>
    <w:rsid w:val="004215EB"/>
    <w:rsid w:val="00564ABA"/>
    <w:rsid w:val="00650F25"/>
    <w:rsid w:val="00681CC1"/>
    <w:rsid w:val="00792408"/>
    <w:rsid w:val="007B25A0"/>
    <w:rsid w:val="007C625D"/>
    <w:rsid w:val="007F21B5"/>
    <w:rsid w:val="008164E5"/>
    <w:rsid w:val="0083298E"/>
    <w:rsid w:val="008F2C81"/>
    <w:rsid w:val="009F463F"/>
    <w:rsid w:val="00A65CA9"/>
    <w:rsid w:val="00B83E12"/>
    <w:rsid w:val="00BE41BD"/>
    <w:rsid w:val="00C47BF0"/>
    <w:rsid w:val="00C53336"/>
    <w:rsid w:val="00C74AAD"/>
    <w:rsid w:val="00D13D3F"/>
    <w:rsid w:val="00E147DE"/>
    <w:rsid w:val="00E2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F463F"/>
    <w:rPr>
      <w:sz w:val="24"/>
      <w:szCs w:val="24"/>
      <w:lang w:val="en-US" w:eastAsia="en-US"/>
    </w:rPr>
  </w:style>
  <w:style w:type="paragraph" w:styleId="Titolo1">
    <w:name w:val="heading 1"/>
    <w:rsid w:val="009F463F"/>
    <w:pPr>
      <w:keepNext/>
      <w:keepLines/>
      <w:suppressAutoHyphens/>
      <w:spacing w:before="240" w:line="252" w:lineRule="auto"/>
      <w:outlineLvl w:val="0"/>
    </w:pPr>
    <w:rPr>
      <w:rFonts w:ascii="Calibri Light" w:eastAsia="Calibri Light" w:hAnsi="Calibri Light" w:cs="Calibri Light"/>
      <w:color w:val="2E74B5"/>
      <w:kern w:val="1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463F"/>
    <w:rPr>
      <w:u w:val="single"/>
    </w:rPr>
  </w:style>
  <w:style w:type="table" w:customStyle="1" w:styleId="TableNormal">
    <w:name w:val="Table Normal"/>
    <w:rsid w:val="009F46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F463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9F463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finito">
    <w:name w:val="Predefinito"/>
    <w:rsid w:val="009F463F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CorpoA">
    <w:name w:val="Corpo A"/>
    <w:rsid w:val="009F463F"/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9F463F"/>
    <w:pPr>
      <w:numPr>
        <w:numId w:val="1"/>
      </w:numPr>
    </w:pPr>
  </w:style>
  <w:style w:type="paragraph" w:styleId="Nessunaspaziatura">
    <w:name w:val="No Spacing"/>
    <w:rsid w:val="0083298E"/>
    <w:pPr>
      <w:suppressAutoHyphens/>
      <w:spacing w:after="200" w:line="276" w:lineRule="auto"/>
    </w:pPr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Milazzo Rosa Maria</dc:creator>
  <cp:lastModifiedBy>Milazzo Rosa Maria</cp:lastModifiedBy>
  <cp:revision>5</cp:revision>
  <cp:lastPrinted>2017-08-09T08:16:00Z</cp:lastPrinted>
  <dcterms:created xsi:type="dcterms:W3CDTF">2017-08-09T08:17:00Z</dcterms:created>
  <dcterms:modified xsi:type="dcterms:W3CDTF">2017-09-19T10:03:00Z</dcterms:modified>
</cp:coreProperties>
</file>