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4EA8A" w14:textId="5BE2BC33" w:rsidR="00BD1988" w:rsidRPr="00CC4105" w:rsidRDefault="00BD1988" w:rsidP="00BD1988">
      <w:pPr>
        <w:pStyle w:val="Titolo2"/>
        <w:rPr>
          <w:sz w:val="22"/>
          <w:szCs w:val="22"/>
        </w:rPr>
      </w:pPr>
      <w:bookmarkStart w:id="0" w:name="_Toc464148357"/>
      <w:bookmarkStart w:id="1" w:name="_Toc154069892"/>
      <w:r w:rsidRPr="00CC4105">
        <w:rPr>
          <w:sz w:val="22"/>
          <w:szCs w:val="22"/>
        </w:rPr>
        <w:t xml:space="preserve">Allegato 2 - Schema di </w:t>
      </w:r>
      <w:bookmarkEnd w:id="0"/>
      <w:r w:rsidRPr="00CC4105">
        <w:rPr>
          <w:sz w:val="22"/>
          <w:szCs w:val="22"/>
        </w:rPr>
        <w:t>Decreto di Finanziamento delle operazioni</w:t>
      </w:r>
      <w:bookmarkEnd w:id="1"/>
    </w:p>
    <w:p w14:paraId="7D165AB0" w14:textId="77777777" w:rsidR="00BD1988" w:rsidRPr="00CC4105" w:rsidRDefault="00BD1988" w:rsidP="00BD1988">
      <w:pPr>
        <w:suppressAutoHyphens/>
        <w:spacing w:after="160"/>
        <w:jc w:val="left"/>
        <w:rPr>
          <w:rFonts w:eastAsia="SimSun" w:cs="Calibri"/>
          <w:kern w:val="1"/>
          <w:sz w:val="22"/>
          <w:lang w:eastAsia="zh-CN" w:bidi="hi-IN"/>
        </w:rPr>
      </w:pPr>
    </w:p>
    <w:p w14:paraId="5DA218BB" w14:textId="77777777" w:rsidR="00BD1988" w:rsidRPr="00CC4105" w:rsidRDefault="00BD1988" w:rsidP="00BD1988">
      <w:pPr>
        <w:suppressAutoHyphens/>
        <w:jc w:val="center"/>
        <w:rPr>
          <w:rFonts w:eastAsia="SimSun" w:cs="Calibri"/>
          <w:b/>
          <w:bCs/>
          <w:i/>
          <w:iCs/>
          <w:kern w:val="1"/>
          <w:sz w:val="22"/>
          <w:lang w:eastAsia="zh-CN" w:bidi="hi-IN"/>
        </w:rPr>
      </w:pPr>
      <w:r w:rsidRPr="00CC4105">
        <w:rPr>
          <w:rFonts w:eastAsia="SimSun" w:cs="Calibri"/>
          <w:b/>
          <w:bCs/>
          <w:i/>
          <w:iCs/>
          <w:kern w:val="1"/>
          <w:sz w:val="22"/>
          <w:lang w:eastAsia="zh-CN" w:bidi="hi-IN"/>
        </w:rPr>
        <w:t>Unione europea</w:t>
      </w:r>
    </w:p>
    <w:p w14:paraId="2E9BB572" w14:textId="77777777" w:rsidR="00BD1988" w:rsidRPr="00CC4105" w:rsidRDefault="00BD1988" w:rsidP="00BD1988">
      <w:pPr>
        <w:suppressAutoHyphens/>
        <w:spacing w:after="160"/>
        <w:jc w:val="center"/>
        <w:rPr>
          <w:rFonts w:eastAsia="SimSun" w:cs="Calibri"/>
          <w:b/>
          <w:bCs/>
          <w:kern w:val="1"/>
          <w:sz w:val="22"/>
          <w:lang w:eastAsia="zh-CN" w:bidi="hi-IN"/>
        </w:rPr>
      </w:pPr>
      <w:r w:rsidRPr="00CC4105">
        <w:rPr>
          <w:rFonts w:eastAsia="SimSun" w:cs="Calibri"/>
          <w:b/>
          <w:bCs/>
          <w:kern w:val="1"/>
          <w:sz w:val="22"/>
          <w:lang w:eastAsia="zh-CN" w:bidi="hi-IN"/>
        </w:rPr>
        <w:t>Repubblica italiana</w:t>
      </w:r>
    </w:p>
    <w:p w14:paraId="268CA564" w14:textId="35EB54CB" w:rsidR="00BD1988" w:rsidRPr="00CC4105" w:rsidRDefault="00BD1988" w:rsidP="00BD1988">
      <w:pPr>
        <w:suppressAutoHyphens/>
        <w:spacing w:after="160"/>
        <w:jc w:val="center"/>
        <w:rPr>
          <w:rFonts w:eastAsia="SimSun" w:cs="Calibri"/>
          <w:b/>
          <w:bCs/>
          <w:kern w:val="1"/>
          <w:sz w:val="22"/>
          <w:lang w:eastAsia="zh-CN" w:bidi="hi-IN"/>
        </w:rPr>
      </w:pPr>
      <w:r w:rsidRPr="00CC4105">
        <w:rPr>
          <w:rFonts w:eastAsia="SimSun" w:cs="Calibri"/>
          <w:noProof/>
          <w:kern w:val="1"/>
          <w:sz w:val="22"/>
          <w:lang w:eastAsia="it-IT"/>
        </w:rPr>
        <w:drawing>
          <wp:inline distT="0" distB="0" distL="0" distR="0" wp14:anchorId="3C903B04" wp14:editId="33113357">
            <wp:extent cx="438150" cy="552450"/>
            <wp:effectExtent l="0" t="0" r="0" b="0"/>
            <wp:docPr id="10147587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552450"/>
                    </a:xfrm>
                    <a:prstGeom prst="rect">
                      <a:avLst/>
                    </a:prstGeom>
                    <a:solidFill>
                      <a:srgbClr val="FFFFFF"/>
                    </a:solidFill>
                    <a:ln>
                      <a:noFill/>
                    </a:ln>
                  </pic:spPr>
                </pic:pic>
              </a:graphicData>
            </a:graphic>
          </wp:inline>
        </w:drawing>
      </w:r>
    </w:p>
    <w:p w14:paraId="7CB1B209" w14:textId="77777777" w:rsidR="00BD1988" w:rsidRPr="00CC4105" w:rsidRDefault="00BD1988" w:rsidP="00BD1988">
      <w:pPr>
        <w:suppressAutoHyphens/>
        <w:spacing w:after="160"/>
        <w:jc w:val="center"/>
        <w:rPr>
          <w:rFonts w:eastAsia="SimSun" w:cs="Calibri"/>
          <w:b/>
          <w:kern w:val="1"/>
          <w:sz w:val="22"/>
          <w:lang w:eastAsia="zh-CN" w:bidi="hi-IN"/>
        </w:rPr>
      </w:pPr>
      <w:r w:rsidRPr="00CC4105">
        <w:rPr>
          <w:rFonts w:eastAsia="SimSun" w:cs="Calibri"/>
          <w:b/>
          <w:bCs/>
          <w:kern w:val="1"/>
          <w:sz w:val="22"/>
          <w:lang w:eastAsia="zh-CN" w:bidi="hi-IN"/>
        </w:rPr>
        <w:t>Regione Siciliana</w:t>
      </w:r>
    </w:p>
    <w:p w14:paraId="4807F2C3" w14:textId="77777777" w:rsidR="00BD1988" w:rsidRPr="00CC4105" w:rsidRDefault="00BD1988" w:rsidP="00BD1988">
      <w:pPr>
        <w:suppressAutoHyphens/>
        <w:jc w:val="center"/>
        <w:rPr>
          <w:rFonts w:eastAsia="SimSun" w:cs="Calibri"/>
          <w:b/>
          <w:bCs/>
          <w:i/>
          <w:iCs/>
          <w:kern w:val="1"/>
          <w:sz w:val="22"/>
          <w:lang w:eastAsia="zh-CN" w:bidi="hi-IN"/>
        </w:rPr>
      </w:pPr>
      <w:r w:rsidRPr="00CC4105">
        <w:rPr>
          <w:rFonts w:eastAsia="SimSun" w:cs="Calibri"/>
          <w:b/>
          <w:bCs/>
          <w:i/>
          <w:iCs/>
          <w:kern w:val="1"/>
          <w:sz w:val="22"/>
          <w:lang w:eastAsia="zh-CN" w:bidi="hi-IN"/>
        </w:rPr>
        <w:t>Assessorato ______________________</w:t>
      </w:r>
    </w:p>
    <w:p w14:paraId="73F90777" w14:textId="77777777" w:rsidR="00BD1988" w:rsidRPr="00CC4105" w:rsidRDefault="00BD1988" w:rsidP="00BD1988">
      <w:pPr>
        <w:suppressAutoHyphens/>
        <w:jc w:val="center"/>
        <w:rPr>
          <w:rFonts w:eastAsia="SimSun" w:cs="Calibri"/>
          <w:b/>
          <w:bCs/>
          <w:i/>
          <w:iCs/>
          <w:kern w:val="1"/>
          <w:sz w:val="22"/>
          <w:lang w:eastAsia="zh-CN" w:bidi="hi-IN"/>
        </w:rPr>
      </w:pPr>
      <w:r w:rsidRPr="00CC4105">
        <w:rPr>
          <w:rFonts w:eastAsia="SimSun" w:cs="Calibri"/>
          <w:b/>
          <w:bCs/>
          <w:i/>
          <w:iCs/>
          <w:kern w:val="1"/>
          <w:sz w:val="22"/>
          <w:lang w:eastAsia="zh-CN" w:bidi="hi-IN"/>
        </w:rPr>
        <w:t>Dipartimento ______________________</w:t>
      </w:r>
    </w:p>
    <w:p w14:paraId="33A05E43" w14:textId="77777777" w:rsidR="00BD1988" w:rsidRDefault="00BD1988" w:rsidP="00BD1988">
      <w:pPr>
        <w:suppressAutoHyphens/>
        <w:jc w:val="center"/>
        <w:rPr>
          <w:rFonts w:eastAsia="SimSun" w:cs="Calibri"/>
          <w:b/>
          <w:bCs/>
          <w:i/>
          <w:iCs/>
          <w:kern w:val="1"/>
          <w:sz w:val="22"/>
          <w:lang w:eastAsia="zh-CN" w:bidi="hi-IN"/>
        </w:rPr>
      </w:pPr>
    </w:p>
    <w:p w14:paraId="2A4CF7E6" w14:textId="77777777" w:rsidR="00BD1988" w:rsidRPr="00881020" w:rsidRDefault="00BD1988" w:rsidP="00BD1988">
      <w:pPr>
        <w:suppressAutoHyphens/>
        <w:jc w:val="center"/>
        <w:rPr>
          <w:rFonts w:eastAsia="SimSun" w:cs="Calibri"/>
          <w:b/>
          <w:bCs/>
          <w:iCs/>
          <w:kern w:val="1"/>
          <w:sz w:val="22"/>
          <w:lang w:eastAsia="zh-CN" w:bidi="hi-IN"/>
        </w:rPr>
      </w:pPr>
      <w:r w:rsidRPr="00881020">
        <w:rPr>
          <w:rFonts w:eastAsia="SimSun" w:cs="Calibri"/>
          <w:b/>
          <w:bCs/>
          <w:iCs/>
          <w:kern w:val="1"/>
          <w:sz w:val="22"/>
          <w:lang w:eastAsia="zh-CN" w:bidi="hi-IN"/>
        </w:rPr>
        <w:t>Il Dirigente Generale</w:t>
      </w:r>
    </w:p>
    <w:p w14:paraId="65CEF7F0" w14:textId="77777777" w:rsidR="00BD1988" w:rsidRPr="00CC4105" w:rsidRDefault="00BD1988" w:rsidP="00BD1988">
      <w:pPr>
        <w:pStyle w:val="Paragrafoelenco"/>
        <w:tabs>
          <w:tab w:val="left" w:pos="851"/>
        </w:tabs>
        <w:ind w:left="0"/>
        <w:rPr>
          <w:rFonts w:cs="Arial"/>
          <w:b/>
          <w:sz w:val="22"/>
        </w:rPr>
      </w:pPr>
      <w:r w:rsidRPr="00CC4105">
        <w:rPr>
          <w:rFonts w:eastAsia="SimSun" w:cs="Calibri"/>
          <w:kern w:val="1"/>
          <w:sz w:val="22"/>
          <w:lang w:eastAsia="zh-CN" w:bidi="hi-IN"/>
        </w:rPr>
        <w:tab/>
      </w:r>
    </w:p>
    <w:tbl>
      <w:tblPr>
        <w:tblW w:w="0" w:type="auto"/>
        <w:tblInd w:w="108" w:type="dxa"/>
        <w:tblLook w:val="04A0" w:firstRow="1" w:lastRow="0" w:firstColumn="1" w:lastColumn="0" w:noHBand="0" w:noVBand="1"/>
      </w:tblPr>
      <w:tblGrid>
        <w:gridCol w:w="1161"/>
        <w:gridCol w:w="8369"/>
      </w:tblGrid>
      <w:tr w:rsidR="00BD1988" w:rsidRPr="00CC4105" w14:paraId="03C4DA39" w14:textId="77777777" w:rsidTr="00357EC8">
        <w:trPr>
          <w:trHeight w:val="445"/>
        </w:trPr>
        <w:tc>
          <w:tcPr>
            <w:tcW w:w="1161" w:type="dxa"/>
          </w:tcPr>
          <w:p w14:paraId="500A93AB" w14:textId="77777777" w:rsidR="00BD1988" w:rsidRPr="00CC4105" w:rsidRDefault="00BD1988" w:rsidP="00357EC8">
            <w:pPr>
              <w:pStyle w:val="Paragrafoelenco"/>
              <w:tabs>
                <w:tab w:val="left" w:pos="284"/>
              </w:tabs>
              <w:ind w:left="0"/>
              <w:rPr>
                <w:rFonts w:eastAsia="SimSun" w:cs="Calibri"/>
                <w:b/>
                <w:kern w:val="1"/>
                <w:sz w:val="22"/>
                <w:lang w:eastAsia="zh-CN" w:bidi="hi-IN"/>
              </w:rPr>
            </w:pPr>
            <w:r w:rsidRPr="00CC4105">
              <w:rPr>
                <w:rFonts w:eastAsia="SimSun" w:cs="Calibri"/>
                <w:b/>
                <w:kern w:val="1"/>
                <w:sz w:val="22"/>
                <w:lang w:eastAsia="zh-CN" w:bidi="hi-IN"/>
              </w:rPr>
              <w:t xml:space="preserve">VISTO </w:t>
            </w:r>
          </w:p>
        </w:tc>
        <w:tc>
          <w:tcPr>
            <w:tcW w:w="8585" w:type="dxa"/>
          </w:tcPr>
          <w:p w14:paraId="40CFED06" w14:textId="77777777" w:rsidR="00BD1988" w:rsidRPr="00CC4105" w:rsidRDefault="00BD1988" w:rsidP="00357EC8">
            <w:pPr>
              <w:pStyle w:val="Paragrafoelenco"/>
              <w:tabs>
                <w:tab w:val="left" w:pos="284"/>
              </w:tabs>
              <w:ind w:left="33"/>
              <w:rPr>
                <w:rFonts w:eastAsia="SimSun" w:cs="Calibri"/>
                <w:kern w:val="1"/>
                <w:sz w:val="22"/>
                <w:lang w:eastAsia="zh-CN" w:bidi="hi-IN"/>
              </w:rPr>
            </w:pPr>
            <w:r w:rsidRPr="00CC4105">
              <w:rPr>
                <w:rFonts w:eastAsia="SimSun" w:cs="Calibri"/>
                <w:kern w:val="1"/>
                <w:sz w:val="22"/>
                <w:lang w:eastAsia="zh-CN" w:bidi="hi-IN"/>
              </w:rPr>
              <w:t xml:space="preserve">lo Statuto della Regione Sicilia </w:t>
            </w:r>
          </w:p>
        </w:tc>
      </w:tr>
      <w:tr w:rsidR="00BD1988" w:rsidRPr="00CC4105" w14:paraId="027563F2" w14:textId="77777777" w:rsidTr="00357EC8">
        <w:trPr>
          <w:trHeight w:val="409"/>
        </w:trPr>
        <w:tc>
          <w:tcPr>
            <w:tcW w:w="1161" w:type="dxa"/>
          </w:tcPr>
          <w:p w14:paraId="31F4646C" w14:textId="77777777" w:rsidR="00BD1988" w:rsidRPr="00CC4105" w:rsidRDefault="00BD1988" w:rsidP="00357EC8">
            <w:pPr>
              <w:pStyle w:val="Paragrafoelenco"/>
              <w:tabs>
                <w:tab w:val="left" w:pos="284"/>
              </w:tabs>
              <w:ind w:left="0"/>
              <w:rPr>
                <w:rFonts w:eastAsia="SimSun" w:cs="Calibri"/>
                <w:b/>
                <w:kern w:val="1"/>
                <w:sz w:val="22"/>
                <w:lang w:eastAsia="zh-CN" w:bidi="hi-IN"/>
              </w:rPr>
            </w:pPr>
            <w:r w:rsidRPr="00CC4105">
              <w:rPr>
                <w:rFonts w:eastAsia="SimSun" w:cs="Calibri"/>
                <w:b/>
                <w:kern w:val="1"/>
                <w:sz w:val="22"/>
                <w:lang w:eastAsia="zh-CN" w:bidi="hi-IN"/>
              </w:rPr>
              <w:t>VISTO</w:t>
            </w:r>
          </w:p>
        </w:tc>
        <w:tc>
          <w:tcPr>
            <w:tcW w:w="8585" w:type="dxa"/>
          </w:tcPr>
          <w:p w14:paraId="07BD410E" w14:textId="77777777" w:rsidR="00BD1988" w:rsidRPr="00CC4105" w:rsidRDefault="00BD1988" w:rsidP="00357EC8">
            <w:pPr>
              <w:pStyle w:val="Paragrafoelenco"/>
              <w:tabs>
                <w:tab w:val="left" w:pos="284"/>
              </w:tabs>
              <w:ind w:left="33"/>
              <w:rPr>
                <w:rFonts w:eastAsia="SimSun" w:cs="Calibri"/>
                <w:bCs/>
                <w:kern w:val="1"/>
                <w:sz w:val="22"/>
                <w:lang w:eastAsia="zh-CN" w:bidi="hi-IN"/>
              </w:rPr>
            </w:pPr>
            <w:r w:rsidRPr="00CC4105">
              <w:rPr>
                <w:rFonts w:eastAsia="SimSun" w:cs="Calibri"/>
                <w:bCs/>
                <w:kern w:val="1"/>
                <w:sz w:val="22"/>
                <w:lang w:eastAsia="zh-CN" w:bidi="hi-IN"/>
              </w:rPr>
              <w:t>il Decreto legislativo 23 giugno 2011 n.118;</w:t>
            </w:r>
          </w:p>
        </w:tc>
      </w:tr>
      <w:tr w:rsidR="00BD1988" w:rsidRPr="00CC4105" w14:paraId="67456348" w14:textId="77777777" w:rsidTr="00357EC8">
        <w:trPr>
          <w:trHeight w:val="389"/>
        </w:trPr>
        <w:tc>
          <w:tcPr>
            <w:tcW w:w="1161" w:type="dxa"/>
          </w:tcPr>
          <w:p w14:paraId="6C87F4AE" w14:textId="77777777" w:rsidR="00BD1988" w:rsidRPr="00CC4105" w:rsidRDefault="00BD1988" w:rsidP="00357EC8">
            <w:pPr>
              <w:pStyle w:val="Paragrafoelenco"/>
              <w:tabs>
                <w:tab w:val="left" w:pos="284"/>
              </w:tabs>
              <w:ind w:left="0"/>
              <w:rPr>
                <w:rFonts w:eastAsia="SimSun" w:cs="Calibri"/>
                <w:b/>
                <w:kern w:val="1"/>
                <w:sz w:val="22"/>
                <w:lang w:eastAsia="zh-CN" w:bidi="hi-IN"/>
              </w:rPr>
            </w:pPr>
            <w:r w:rsidRPr="00CC4105">
              <w:rPr>
                <w:rFonts w:eastAsia="SimSun" w:cs="Calibri"/>
                <w:b/>
                <w:bCs/>
                <w:kern w:val="1"/>
                <w:sz w:val="22"/>
                <w:lang w:eastAsia="zh-CN" w:bidi="hi-IN"/>
              </w:rPr>
              <w:t>VISTO</w:t>
            </w:r>
          </w:p>
        </w:tc>
        <w:tc>
          <w:tcPr>
            <w:tcW w:w="8585" w:type="dxa"/>
          </w:tcPr>
          <w:p w14:paraId="36C2B924" w14:textId="77777777" w:rsidR="00BD1988" w:rsidRPr="00CC4105" w:rsidRDefault="00BD1988" w:rsidP="00357EC8">
            <w:pPr>
              <w:pStyle w:val="Paragrafoelenco"/>
              <w:tabs>
                <w:tab w:val="left" w:pos="284"/>
              </w:tabs>
              <w:ind w:left="33"/>
              <w:rPr>
                <w:rFonts w:eastAsia="SimSun" w:cs="Calibri"/>
                <w:bCs/>
                <w:kern w:val="1"/>
                <w:sz w:val="22"/>
                <w:lang w:eastAsia="zh-CN" w:bidi="hi-IN"/>
              </w:rPr>
            </w:pPr>
            <w:r w:rsidRPr="00CC4105">
              <w:rPr>
                <w:rFonts w:eastAsia="SimSun" w:cs="Calibri"/>
                <w:bCs/>
                <w:kern w:val="1"/>
                <w:sz w:val="22"/>
                <w:lang w:eastAsia="zh-CN" w:bidi="hi-IN"/>
              </w:rPr>
              <w:t xml:space="preserve">il DPR 28 dicembre 2000, n.445 e </w:t>
            </w:r>
            <w:proofErr w:type="spellStart"/>
            <w:r w:rsidRPr="00CC4105">
              <w:rPr>
                <w:rFonts w:eastAsia="SimSun" w:cs="Calibri"/>
                <w:bCs/>
                <w:kern w:val="1"/>
                <w:sz w:val="22"/>
                <w:lang w:eastAsia="zh-CN" w:bidi="hi-IN"/>
              </w:rPr>
              <w:t>ss.mm.ii</w:t>
            </w:r>
            <w:proofErr w:type="spellEnd"/>
            <w:r w:rsidRPr="00CC4105">
              <w:rPr>
                <w:rFonts w:eastAsia="SimSun" w:cs="Calibri"/>
                <w:bCs/>
                <w:kern w:val="1"/>
                <w:sz w:val="22"/>
                <w:lang w:eastAsia="zh-CN" w:bidi="hi-IN"/>
              </w:rPr>
              <w:t>.;</w:t>
            </w:r>
          </w:p>
        </w:tc>
      </w:tr>
      <w:tr w:rsidR="00BD1988" w:rsidRPr="00CC4105" w14:paraId="4F9B8A40" w14:textId="77777777" w:rsidTr="00357EC8">
        <w:trPr>
          <w:trHeight w:val="946"/>
        </w:trPr>
        <w:tc>
          <w:tcPr>
            <w:tcW w:w="1161" w:type="dxa"/>
          </w:tcPr>
          <w:p w14:paraId="6BFEACC0" w14:textId="77777777" w:rsidR="00BD1988" w:rsidRPr="00CC4105" w:rsidRDefault="00BD1988" w:rsidP="00357EC8">
            <w:pPr>
              <w:pStyle w:val="Paragrafoelenco"/>
              <w:tabs>
                <w:tab w:val="left" w:pos="284"/>
              </w:tabs>
              <w:ind w:left="0"/>
              <w:rPr>
                <w:rFonts w:eastAsia="SimSun" w:cs="Calibri"/>
                <w:b/>
                <w:kern w:val="1"/>
                <w:sz w:val="22"/>
                <w:lang w:eastAsia="zh-CN" w:bidi="hi-IN"/>
              </w:rPr>
            </w:pPr>
            <w:r w:rsidRPr="00CC4105">
              <w:rPr>
                <w:rFonts w:eastAsia="SimSun" w:cs="Calibri"/>
                <w:b/>
                <w:bCs/>
                <w:kern w:val="1"/>
                <w:sz w:val="22"/>
                <w:lang w:eastAsia="zh-CN" w:bidi="hi-IN"/>
              </w:rPr>
              <w:t>VISTO</w:t>
            </w:r>
          </w:p>
        </w:tc>
        <w:tc>
          <w:tcPr>
            <w:tcW w:w="8585" w:type="dxa"/>
          </w:tcPr>
          <w:p w14:paraId="24363BA9" w14:textId="77777777" w:rsidR="00BD1988" w:rsidRPr="00CC4105" w:rsidRDefault="00BD1988" w:rsidP="00357EC8">
            <w:pPr>
              <w:pStyle w:val="Paragrafoelenco"/>
              <w:tabs>
                <w:tab w:val="left" w:pos="284"/>
              </w:tabs>
              <w:ind w:left="33"/>
              <w:rPr>
                <w:rFonts w:eastAsia="SimSun" w:cs="Calibri"/>
                <w:bCs/>
                <w:kern w:val="1"/>
                <w:sz w:val="22"/>
                <w:lang w:eastAsia="zh-CN" w:bidi="hi-IN"/>
              </w:rPr>
            </w:pPr>
            <w:r w:rsidRPr="00CC4105">
              <w:rPr>
                <w:rFonts w:eastAsia="SimSun" w:cs="Calibri"/>
                <w:bCs/>
                <w:kern w:val="1"/>
                <w:sz w:val="22"/>
                <w:lang w:eastAsia="zh-CN" w:bidi="hi-IN"/>
              </w:rPr>
              <w:t>il Protocollo d'Intesa tra la Regione Siciliana e il Comando regionale della Guardia di Finanza per il coordinamento dei controlli e dello scambio di informazioni in materia di finanziamenti dei Fondi strutturali comunitari;</w:t>
            </w:r>
          </w:p>
        </w:tc>
      </w:tr>
      <w:tr w:rsidR="00BD1988" w:rsidRPr="00CC4105" w14:paraId="742EF81B" w14:textId="77777777" w:rsidTr="00357EC8">
        <w:trPr>
          <w:trHeight w:val="946"/>
        </w:trPr>
        <w:tc>
          <w:tcPr>
            <w:tcW w:w="1161" w:type="dxa"/>
          </w:tcPr>
          <w:p w14:paraId="1D139A82" w14:textId="77777777" w:rsidR="00BD1988" w:rsidRPr="00CC4105" w:rsidRDefault="00BD1988" w:rsidP="00357EC8">
            <w:pPr>
              <w:pStyle w:val="Paragrafoelenco"/>
              <w:tabs>
                <w:tab w:val="left" w:pos="284"/>
              </w:tabs>
              <w:ind w:left="0"/>
              <w:rPr>
                <w:rFonts w:eastAsia="SimSun" w:cs="Calibri"/>
                <w:b/>
                <w:kern w:val="1"/>
                <w:sz w:val="22"/>
                <w:lang w:eastAsia="zh-CN" w:bidi="hi-IN"/>
              </w:rPr>
            </w:pPr>
            <w:r w:rsidRPr="00CC4105">
              <w:rPr>
                <w:rFonts w:eastAsia="SimSun" w:cs="Calibri"/>
                <w:b/>
                <w:kern w:val="1"/>
                <w:sz w:val="22"/>
                <w:lang w:eastAsia="zh-CN" w:bidi="hi-IN"/>
              </w:rPr>
              <w:t>VISTA</w:t>
            </w:r>
          </w:p>
        </w:tc>
        <w:tc>
          <w:tcPr>
            <w:tcW w:w="8585" w:type="dxa"/>
          </w:tcPr>
          <w:p w14:paraId="141B3E3A" w14:textId="77777777" w:rsidR="00BD1988" w:rsidRPr="00CC4105" w:rsidRDefault="00BD1988" w:rsidP="00357EC8">
            <w:pPr>
              <w:pStyle w:val="Paragrafoelenco"/>
              <w:tabs>
                <w:tab w:val="left" w:pos="284"/>
              </w:tabs>
              <w:ind w:left="33"/>
              <w:rPr>
                <w:rFonts w:eastAsia="SimSun" w:cs="Calibri"/>
                <w:kern w:val="1"/>
                <w:sz w:val="22"/>
                <w:lang w:eastAsia="zh-CN" w:bidi="hi-IN"/>
              </w:rPr>
            </w:pPr>
            <w:r w:rsidRPr="00CC4105">
              <w:rPr>
                <w:rFonts w:eastAsia="SimSun" w:cs="Calibri"/>
                <w:kern w:val="1"/>
                <w:sz w:val="22"/>
                <w:lang w:eastAsia="zh-CN" w:bidi="hi-IN"/>
              </w:rPr>
              <w:t>la Circolare n. 14 del 01/10/2020 dell’Assessorato regionale dell’Economia “Dematerializzazione dei flussi documentali con le Ragionerie Centrali. Nuova versione del modello per la trasmissione degli atti da sottoporre al controllo delle Ragionerie Centrali;</w:t>
            </w:r>
          </w:p>
        </w:tc>
      </w:tr>
      <w:tr w:rsidR="00BD1988" w:rsidRPr="00CC4105" w14:paraId="307ECEAD" w14:textId="77777777" w:rsidTr="00357EC8">
        <w:trPr>
          <w:trHeight w:val="946"/>
        </w:trPr>
        <w:tc>
          <w:tcPr>
            <w:tcW w:w="1161" w:type="dxa"/>
          </w:tcPr>
          <w:p w14:paraId="48F1171F" w14:textId="77777777" w:rsidR="00BD1988" w:rsidRPr="00CC4105" w:rsidRDefault="00BD1988" w:rsidP="00357EC8">
            <w:pPr>
              <w:pStyle w:val="Paragrafoelenco"/>
              <w:tabs>
                <w:tab w:val="left" w:pos="284"/>
              </w:tabs>
              <w:ind w:left="0"/>
              <w:rPr>
                <w:rFonts w:eastAsia="SimSun" w:cs="Calibri"/>
                <w:b/>
                <w:kern w:val="1"/>
                <w:sz w:val="22"/>
                <w:lang w:eastAsia="zh-CN" w:bidi="hi-IN"/>
              </w:rPr>
            </w:pPr>
            <w:r w:rsidRPr="00CC4105">
              <w:rPr>
                <w:rFonts w:eastAsia="SimSun" w:cs="Calibri"/>
                <w:b/>
                <w:kern w:val="1"/>
                <w:sz w:val="22"/>
                <w:lang w:eastAsia="zh-CN" w:bidi="hi-IN"/>
              </w:rPr>
              <w:t>VISTA</w:t>
            </w:r>
          </w:p>
        </w:tc>
        <w:tc>
          <w:tcPr>
            <w:tcW w:w="8585" w:type="dxa"/>
          </w:tcPr>
          <w:p w14:paraId="6410EF14" w14:textId="77777777" w:rsidR="00BD1988" w:rsidRDefault="00BD1988" w:rsidP="00357EC8">
            <w:pPr>
              <w:pStyle w:val="Paragrafoelenco"/>
              <w:tabs>
                <w:tab w:val="left" w:pos="284"/>
              </w:tabs>
              <w:ind w:left="33"/>
              <w:rPr>
                <w:rFonts w:eastAsia="SimSun" w:cs="Calibri"/>
                <w:kern w:val="1"/>
                <w:sz w:val="22"/>
                <w:lang w:eastAsia="zh-CN" w:bidi="hi-IN"/>
              </w:rPr>
            </w:pPr>
            <w:r w:rsidRPr="00CC4105">
              <w:rPr>
                <w:rFonts w:eastAsia="SimSun" w:cs="Calibri"/>
                <w:kern w:val="1"/>
                <w:sz w:val="22"/>
                <w:lang w:eastAsia="zh-CN" w:bidi="hi-IN"/>
              </w:rPr>
              <w:t>la Circolare n. 11 del 01/07/2021 dell’Assessorato regionale dell’Economia “Disposizioni programmatiche e correttive per l’anno 2021, art. 9 della L.R. n.9 del 15 aprile 2021. Legge di stabilità regionale”. Nuova versione del modello “RC_2021” per trasmissione degli atti da sottoporre al controllo delle Ragionerie Centrali;</w:t>
            </w:r>
          </w:p>
          <w:p w14:paraId="78B0C4E7" w14:textId="77777777" w:rsidR="00BD1988" w:rsidRPr="00CC4105" w:rsidRDefault="00BD1988" w:rsidP="00357EC8">
            <w:pPr>
              <w:pStyle w:val="Paragrafoelenco"/>
              <w:tabs>
                <w:tab w:val="left" w:pos="284"/>
              </w:tabs>
              <w:ind w:left="33"/>
              <w:rPr>
                <w:rFonts w:eastAsia="SimSun" w:cs="Calibri"/>
                <w:kern w:val="1"/>
                <w:sz w:val="22"/>
                <w:lang w:eastAsia="zh-CN" w:bidi="hi-IN"/>
              </w:rPr>
            </w:pPr>
          </w:p>
        </w:tc>
      </w:tr>
      <w:tr w:rsidR="00BD1988" w:rsidRPr="00CC4105" w14:paraId="56EC8EC5" w14:textId="77777777" w:rsidTr="00357EC8">
        <w:trPr>
          <w:trHeight w:val="946"/>
        </w:trPr>
        <w:tc>
          <w:tcPr>
            <w:tcW w:w="1161" w:type="dxa"/>
          </w:tcPr>
          <w:p w14:paraId="0BCB86F6" w14:textId="77777777" w:rsidR="00BD1988" w:rsidRPr="00CC4105" w:rsidRDefault="00BD1988" w:rsidP="00357EC8">
            <w:pPr>
              <w:pStyle w:val="Paragrafoelenco"/>
              <w:tabs>
                <w:tab w:val="left" w:pos="284"/>
              </w:tabs>
              <w:ind w:left="0"/>
              <w:rPr>
                <w:rFonts w:eastAsia="SimSun" w:cs="Calibri"/>
                <w:b/>
                <w:kern w:val="1"/>
                <w:sz w:val="22"/>
                <w:lang w:eastAsia="zh-CN" w:bidi="hi-IN"/>
              </w:rPr>
            </w:pPr>
            <w:r w:rsidRPr="00CC4105">
              <w:rPr>
                <w:rFonts w:eastAsia="SimSun" w:cs="Calibri"/>
                <w:b/>
                <w:kern w:val="1"/>
                <w:sz w:val="22"/>
                <w:lang w:eastAsia="zh-CN" w:bidi="hi-IN"/>
              </w:rPr>
              <w:t>VISTA</w:t>
            </w:r>
          </w:p>
        </w:tc>
        <w:tc>
          <w:tcPr>
            <w:tcW w:w="8585" w:type="dxa"/>
          </w:tcPr>
          <w:p w14:paraId="1A05431E" w14:textId="77777777" w:rsidR="00BD1988" w:rsidRPr="00CC4105" w:rsidRDefault="00BD1988" w:rsidP="00357EC8">
            <w:pPr>
              <w:pStyle w:val="Paragrafoelenco"/>
              <w:tabs>
                <w:tab w:val="left" w:pos="284"/>
              </w:tabs>
              <w:ind w:left="33"/>
              <w:rPr>
                <w:rFonts w:eastAsia="SimSun" w:cs="Calibri"/>
                <w:kern w:val="1"/>
                <w:sz w:val="22"/>
                <w:lang w:eastAsia="zh-CN" w:bidi="hi-IN"/>
              </w:rPr>
            </w:pPr>
            <w:r w:rsidRPr="00CC4105">
              <w:rPr>
                <w:rFonts w:eastAsia="SimSun" w:cs="Calibri"/>
                <w:kern w:val="1"/>
                <w:sz w:val="22"/>
                <w:lang w:eastAsia="zh-CN" w:bidi="hi-IN"/>
              </w:rPr>
              <w:t>la Circolare</w:t>
            </w:r>
            <w:r>
              <w:rPr>
                <w:rFonts w:eastAsia="SimSun" w:cs="Calibri"/>
                <w:kern w:val="1"/>
                <w:sz w:val="22"/>
                <w:lang w:eastAsia="zh-CN" w:bidi="hi-IN"/>
              </w:rPr>
              <w:t xml:space="preserve"> n. </w:t>
            </w:r>
            <w:r w:rsidRPr="00CC4105">
              <w:rPr>
                <w:rFonts w:eastAsia="SimSun" w:cs="Calibri"/>
                <w:kern w:val="1"/>
                <w:sz w:val="22"/>
                <w:lang w:eastAsia="zh-CN" w:bidi="hi-IN"/>
              </w:rPr>
              <w:t xml:space="preserve"> 9 del 20/06/2022 dell’Assessorato Regionale dell’Economia Dematerializzazione dei flussi documentali con le Ragionerie Centrali, nuova versione del Modello per la trasmissione degli atti da sottoporre al controllo delle Ragionerie Centrali Mod_RC_2022;</w:t>
            </w:r>
          </w:p>
        </w:tc>
      </w:tr>
      <w:tr w:rsidR="00BD1988" w:rsidRPr="00CC4105" w14:paraId="7BB57912" w14:textId="77777777" w:rsidTr="00357EC8">
        <w:trPr>
          <w:trHeight w:val="365"/>
        </w:trPr>
        <w:tc>
          <w:tcPr>
            <w:tcW w:w="1161" w:type="dxa"/>
          </w:tcPr>
          <w:p w14:paraId="4C2DF03C" w14:textId="77777777" w:rsidR="00BD1988" w:rsidRPr="00CC4105" w:rsidRDefault="00BD1988" w:rsidP="00357EC8">
            <w:pPr>
              <w:pStyle w:val="Paragrafoelenco"/>
              <w:tabs>
                <w:tab w:val="left" w:pos="284"/>
              </w:tabs>
              <w:ind w:left="0"/>
              <w:rPr>
                <w:rFonts w:eastAsia="SimSun" w:cs="Calibri"/>
                <w:b/>
                <w:kern w:val="1"/>
                <w:sz w:val="22"/>
                <w:lang w:eastAsia="zh-CN" w:bidi="hi-IN"/>
              </w:rPr>
            </w:pPr>
            <w:r w:rsidRPr="00CC4105">
              <w:rPr>
                <w:rFonts w:eastAsia="SimSun" w:cs="Calibri"/>
                <w:b/>
                <w:kern w:val="1"/>
                <w:sz w:val="22"/>
                <w:lang w:eastAsia="zh-CN" w:bidi="hi-IN"/>
              </w:rPr>
              <w:t>VISTA</w:t>
            </w:r>
          </w:p>
        </w:tc>
        <w:tc>
          <w:tcPr>
            <w:tcW w:w="8585" w:type="dxa"/>
          </w:tcPr>
          <w:p w14:paraId="19661161" w14:textId="77777777" w:rsidR="00BD1988" w:rsidRPr="00CC4105" w:rsidRDefault="00BD1988" w:rsidP="00357EC8">
            <w:pPr>
              <w:pStyle w:val="Textbody"/>
              <w:spacing w:after="0"/>
              <w:jc w:val="both"/>
              <w:rPr>
                <w:rFonts w:ascii="Calibri" w:hAnsi="Calibri" w:cs="Calibri"/>
                <w:kern w:val="1"/>
                <w:sz w:val="22"/>
                <w:szCs w:val="22"/>
              </w:rPr>
            </w:pPr>
            <w:r w:rsidRPr="00CC4105">
              <w:rPr>
                <w:rFonts w:ascii="Calibri" w:hAnsi="Calibri" w:cs="Calibri"/>
                <w:kern w:val="1"/>
                <w:sz w:val="22"/>
                <w:szCs w:val="22"/>
              </w:rPr>
              <w:t>la L.R. n. ________ del ___/____/____, Legge di stabilità regionale</w:t>
            </w:r>
          </w:p>
        </w:tc>
      </w:tr>
      <w:tr w:rsidR="00BD1988" w:rsidRPr="00CC4105" w14:paraId="55435DB0" w14:textId="77777777" w:rsidTr="00357EC8">
        <w:trPr>
          <w:trHeight w:val="682"/>
        </w:trPr>
        <w:tc>
          <w:tcPr>
            <w:tcW w:w="1161" w:type="dxa"/>
          </w:tcPr>
          <w:p w14:paraId="7BF2A8A3" w14:textId="77777777" w:rsidR="00BD1988" w:rsidRPr="00CC4105" w:rsidRDefault="00BD1988" w:rsidP="00357EC8">
            <w:pPr>
              <w:pStyle w:val="Paragrafoelenco"/>
              <w:tabs>
                <w:tab w:val="left" w:pos="284"/>
              </w:tabs>
              <w:ind w:left="0"/>
              <w:rPr>
                <w:rFonts w:eastAsia="SimSun" w:cs="Calibri"/>
                <w:b/>
                <w:kern w:val="1"/>
                <w:sz w:val="22"/>
                <w:lang w:eastAsia="zh-CN" w:bidi="hi-IN"/>
              </w:rPr>
            </w:pPr>
            <w:r w:rsidRPr="00CC4105">
              <w:rPr>
                <w:rFonts w:cs="Calibri"/>
                <w:b/>
                <w:kern w:val="1"/>
                <w:sz w:val="22"/>
              </w:rPr>
              <w:t>VISTA</w:t>
            </w:r>
          </w:p>
        </w:tc>
        <w:tc>
          <w:tcPr>
            <w:tcW w:w="8585" w:type="dxa"/>
          </w:tcPr>
          <w:p w14:paraId="273C7438" w14:textId="77777777" w:rsidR="00BD1988" w:rsidRPr="00CC4105" w:rsidRDefault="00BD1988" w:rsidP="00357EC8">
            <w:pPr>
              <w:pStyle w:val="Textbody"/>
              <w:spacing w:after="0"/>
              <w:jc w:val="both"/>
              <w:rPr>
                <w:rFonts w:ascii="Calibri" w:hAnsi="Calibri" w:cs="Calibri"/>
                <w:kern w:val="1"/>
                <w:sz w:val="22"/>
                <w:szCs w:val="22"/>
              </w:rPr>
            </w:pPr>
            <w:r w:rsidRPr="00CC4105">
              <w:rPr>
                <w:rFonts w:ascii="Calibri" w:hAnsi="Calibri" w:cs="Calibri"/>
                <w:kern w:val="1"/>
                <w:sz w:val="22"/>
                <w:szCs w:val="22"/>
              </w:rPr>
              <w:t>la L.R. n. ________ del ___/____/____, recante il “Bilancio di previsione della Regione Siciliana per il triennio ________</w:t>
            </w:r>
          </w:p>
        </w:tc>
      </w:tr>
      <w:tr w:rsidR="00BD1988" w:rsidRPr="00CC4105" w14:paraId="000D125B" w14:textId="77777777" w:rsidTr="00357EC8">
        <w:trPr>
          <w:trHeight w:val="578"/>
        </w:trPr>
        <w:tc>
          <w:tcPr>
            <w:tcW w:w="1161" w:type="dxa"/>
          </w:tcPr>
          <w:p w14:paraId="146DFE82" w14:textId="77777777" w:rsidR="00BD1988" w:rsidRPr="00CC4105" w:rsidRDefault="00BD1988" w:rsidP="00357EC8">
            <w:pPr>
              <w:pStyle w:val="Paragrafoelenco"/>
              <w:tabs>
                <w:tab w:val="left" w:pos="284"/>
              </w:tabs>
              <w:ind w:left="0"/>
              <w:rPr>
                <w:rFonts w:ascii="Times New Roman" w:eastAsia="Times New Roman" w:hAnsi="Times New Roman" w:cs="Arial"/>
                <w:b/>
                <w:sz w:val="22"/>
              </w:rPr>
            </w:pPr>
            <w:r w:rsidRPr="00CC4105">
              <w:rPr>
                <w:rFonts w:eastAsia="SimSun" w:cs="Calibri"/>
                <w:b/>
                <w:kern w:val="1"/>
                <w:sz w:val="22"/>
                <w:lang w:eastAsia="zh-CN" w:bidi="hi-IN"/>
              </w:rPr>
              <w:t>VISTO</w:t>
            </w:r>
          </w:p>
        </w:tc>
        <w:tc>
          <w:tcPr>
            <w:tcW w:w="8585" w:type="dxa"/>
          </w:tcPr>
          <w:p w14:paraId="5AC98556" w14:textId="77777777" w:rsidR="00BD1988" w:rsidRPr="00CC4105" w:rsidRDefault="00BD1988" w:rsidP="00357EC8">
            <w:pPr>
              <w:pStyle w:val="Paragrafoelenco"/>
              <w:tabs>
                <w:tab w:val="left" w:pos="284"/>
              </w:tabs>
              <w:ind w:left="0"/>
              <w:rPr>
                <w:rFonts w:eastAsia="SimSun" w:cs="Calibri"/>
                <w:kern w:val="1"/>
                <w:sz w:val="22"/>
                <w:lang w:eastAsia="zh-CN" w:bidi="hi-IN"/>
              </w:rPr>
            </w:pPr>
            <w:r w:rsidRPr="00CC4105">
              <w:rPr>
                <w:rFonts w:eastAsia="SimSun" w:cs="Calibri"/>
                <w:kern w:val="1"/>
                <w:sz w:val="22"/>
                <w:lang w:eastAsia="zh-CN" w:bidi="hi-IN"/>
              </w:rPr>
              <w:t>il Decreto Ministro Attività produttive 18 aprile 2005 recante Adeguamento alla disciplina comunitaria dei criteri di individuazione delle PMI;</w:t>
            </w:r>
          </w:p>
        </w:tc>
      </w:tr>
      <w:tr w:rsidR="00BD1988" w:rsidRPr="00CC4105" w14:paraId="5CBBD339" w14:textId="77777777" w:rsidTr="00357EC8">
        <w:trPr>
          <w:trHeight w:val="545"/>
        </w:trPr>
        <w:tc>
          <w:tcPr>
            <w:tcW w:w="1161" w:type="dxa"/>
          </w:tcPr>
          <w:p w14:paraId="1085E5EF" w14:textId="77777777" w:rsidR="00BD1988" w:rsidRPr="00CC4105" w:rsidRDefault="00BD1988" w:rsidP="00357EC8">
            <w:pPr>
              <w:pStyle w:val="Paragrafoelenco"/>
              <w:tabs>
                <w:tab w:val="left" w:pos="284"/>
              </w:tabs>
              <w:ind w:left="0"/>
              <w:rPr>
                <w:rFonts w:ascii="Times New Roman" w:eastAsia="Times New Roman" w:hAnsi="Times New Roman" w:cs="Arial"/>
                <w:b/>
                <w:sz w:val="22"/>
              </w:rPr>
            </w:pPr>
            <w:r w:rsidRPr="00CC4105">
              <w:rPr>
                <w:rFonts w:eastAsia="SimSun" w:cs="Calibri"/>
                <w:b/>
                <w:kern w:val="1"/>
                <w:sz w:val="22"/>
                <w:lang w:eastAsia="zh-CN" w:bidi="hi-IN"/>
              </w:rPr>
              <w:t>VISTO</w:t>
            </w:r>
          </w:p>
        </w:tc>
        <w:tc>
          <w:tcPr>
            <w:tcW w:w="8585" w:type="dxa"/>
          </w:tcPr>
          <w:p w14:paraId="7BD2B021" w14:textId="77777777" w:rsidR="00BD1988" w:rsidRPr="00CC4105" w:rsidRDefault="00BD1988" w:rsidP="00357EC8">
            <w:pPr>
              <w:pStyle w:val="Paragrafoelenco"/>
              <w:tabs>
                <w:tab w:val="left" w:pos="284"/>
              </w:tabs>
              <w:ind w:left="0"/>
              <w:rPr>
                <w:rFonts w:eastAsia="SimSun" w:cs="Calibri"/>
                <w:kern w:val="1"/>
                <w:sz w:val="22"/>
                <w:lang w:eastAsia="zh-CN" w:bidi="hi-IN"/>
              </w:rPr>
            </w:pPr>
            <w:r w:rsidRPr="00CC4105">
              <w:rPr>
                <w:rFonts w:eastAsia="SimSun" w:cs="Calibri"/>
                <w:kern w:val="1"/>
                <w:sz w:val="22"/>
                <w:lang w:eastAsia="zh-CN" w:bidi="hi-IN"/>
              </w:rPr>
              <w:t>il Titolo XIII – Disposizioni procedurali per l’erogazione degli aiuti della Legge Regionale n. 32 del 23 dicembre 2000;</w:t>
            </w:r>
          </w:p>
        </w:tc>
      </w:tr>
      <w:tr w:rsidR="00BD1988" w:rsidRPr="00CC4105" w14:paraId="7721935C" w14:textId="77777777" w:rsidTr="00357EC8">
        <w:trPr>
          <w:trHeight w:val="290"/>
        </w:trPr>
        <w:tc>
          <w:tcPr>
            <w:tcW w:w="1161" w:type="dxa"/>
          </w:tcPr>
          <w:p w14:paraId="2CA31570" w14:textId="77777777" w:rsidR="00BD1988" w:rsidRPr="00CC4105" w:rsidRDefault="00BD1988" w:rsidP="00357EC8">
            <w:pPr>
              <w:pStyle w:val="Paragrafoelenco"/>
              <w:tabs>
                <w:tab w:val="left" w:pos="284"/>
              </w:tabs>
              <w:ind w:left="0"/>
              <w:rPr>
                <w:rFonts w:ascii="Times New Roman" w:eastAsia="Times New Roman" w:hAnsi="Times New Roman" w:cs="Arial"/>
                <w:b/>
                <w:sz w:val="22"/>
              </w:rPr>
            </w:pPr>
            <w:r w:rsidRPr="00CC4105">
              <w:rPr>
                <w:rFonts w:eastAsia="SimSun" w:cs="Calibri"/>
                <w:b/>
                <w:kern w:val="1"/>
                <w:sz w:val="22"/>
                <w:lang w:eastAsia="zh-CN" w:bidi="hi-IN"/>
              </w:rPr>
              <w:t>VISTA</w:t>
            </w:r>
          </w:p>
        </w:tc>
        <w:tc>
          <w:tcPr>
            <w:tcW w:w="8585" w:type="dxa"/>
          </w:tcPr>
          <w:p w14:paraId="077A3A77" w14:textId="77777777" w:rsidR="00BD1988" w:rsidRPr="00CC4105" w:rsidRDefault="00BD1988" w:rsidP="00357EC8">
            <w:pPr>
              <w:pStyle w:val="Paragrafoelenco"/>
              <w:tabs>
                <w:tab w:val="left" w:pos="284"/>
              </w:tabs>
              <w:ind w:left="0"/>
              <w:rPr>
                <w:rFonts w:eastAsia="SimSun" w:cs="Calibri"/>
                <w:kern w:val="1"/>
                <w:sz w:val="22"/>
                <w:lang w:eastAsia="zh-CN" w:bidi="hi-IN"/>
              </w:rPr>
            </w:pPr>
            <w:r w:rsidRPr="00CC4105">
              <w:rPr>
                <w:rFonts w:eastAsia="SimSun" w:cs="Calibri"/>
                <w:kern w:val="1"/>
                <w:sz w:val="22"/>
                <w:lang w:eastAsia="zh-CN" w:bidi="hi-IN"/>
              </w:rPr>
              <w:t xml:space="preserve">la Deliberazione n. 290 del 31/05/2022 la Giunta Regionale ha apprezzato il documento “Strategia Regionale dell’Innovazione per la specializzazione Intelligente S3 Sicilia - Aggiornamento per il periodo di programmazione 2021-2027” redatto dal Dipartimento </w:t>
            </w:r>
            <w:r w:rsidRPr="00CC4105">
              <w:rPr>
                <w:rFonts w:eastAsia="SimSun" w:cs="Calibri"/>
                <w:kern w:val="1"/>
                <w:sz w:val="22"/>
                <w:lang w:eastAsia="zh-CN" w:bidi="hi-IN"/>
              </w:rPr>
              <w:lastRenderedPageBreak/>
              <w:t>regionale delle Attività Produttive, condiviso e proposto dall’Assessore regionale per le attività produttive;</w:t>
            </w:r>
          </w:p>
        </w:tc>
      </w:tr>
      <w:tr w:rsidR="00BD1988" w:rsidRPr="00CC4105" w14:paraId="26AAF544" w14:textId="77777777" w:rsidTr="00357EC8">
        <w:trPr>
          <w:trHeight w:val="833"/>
        </w:trPr>
        <w:tc>
          <w:tcPr>
            <w:tcW w:w="1161" w:type="dxa"/>
          </w:tcPr>
          <w:p w14:paraId="5E1F3019" w14:textId="77777777" w:rsidR="00BD1988" w:rsidRPr="00CC4105" w:rsidRDefault="00BD1988" w:rsidP="00357EC8">
            <w:pPr>
              <w:pStyle w:val="Paragrafoelenco"/>
              <w:tabs>
                <w:tab w:val="left" w:pos="284"/>
              </w:tabs>
              <w:ind w:left="0"/>
              <w:rPr>
                <w:rFonts w:eastAsia="SimSun" w:cs="Calibri"/>
                <w:b/>
                <w:kern w:val="1"/>
                <w:sz w:val="22"/>
                <w:lang w:eastAsia="zh-CN" w:bidi="hi-IN"/>
              </w:rPr>
            </w:pPr>
            <w:r w:rsidRPr="00CC4105">
              <w:rPr>
                <w:rFonts w:eastAsia="SimSun" w:cs="Calibri"/>
                <w:b/>
                <w:kern w:val="1"/>
                <w:sz w:val="22"/>
                <w:lang w:eastAsia="zh-CN" w:bidi="hi-IN"/>
              </w:rPr>
              <w:lastRenderedPageBreak/>
              <w:t>VISTA</w:t>
            </w:r>
          </w:p>
        </w:tc>
        <w:tc>
          <w:tcPr>
            <w:tcW w:w="8585" w:type="dxa"/>
          </w:tcPr>
          <w:p w14:paraId="6D851CB3" w14:textId="77777777" w:rsidR="00BD1988" w:rsidRPr="00CC4105" w:rsidRDefault="00BD1988" w:rsidP="00357EC8">
            <w:pPr>
              <w:pStyle w:val="Paragrafoelenco"/>
              <w:tabs>
                <w:tab w:val="left" w:pos="284"/>
              </w:tabs>
              <w:ind w:left="33"/>
              <w:rPr>
                <w:rFonts w:eastAsia="SimSun" w:cs="Calibri"/>
                <w:kern w:val="1"/>
                <w:sz w:val="22"/>
                <w:lang w:eastAsia="zh-CN" w:bidi="hi-IN"/>
              </w:rPr>
            </w:pPr>
            <w:r w:rsidRPr="00CC4105">
              <w:rPr>
                <w:rFonts w:eastAsia="SimSun" w:cs="Calibri"/>
                <w:kern w:val="1"/>
                <w:sz w:val="22"/>
                <w:lang w:eastAsia="zh-CN" w:bidi="hi-IN"/>
              </w:rPr>
              <w:t xml:space="preserve">la Decisione </w:t>
            </w:r>
            <w:proofErr w:type="gramStart"/>
            <w:r w:rsidRPr="00CC4105">
              <w:rPr>
                <w:rFonts w:eastAsia="SimSun" w:cs="Calibri"/>
                <w:kern w:val="1"/>
                <w:sz w:val="22"/>
                <w:lang w:eastAsia="zh-CN" w:bidi="hi-IN"/>
              </w:rPr>
              <w:t>C(</w:t>
            </w:r>
            <w:proofErr w:type="gramEnd"/>
            <w:r w:rsidRPr="00CC4105">
              <w:rPr>
                <w:rFonts w:eastAsia="SimSun" w:cs="Calibri"/>
                <w:kern w:val="1"/>
                <w:sz w:val="22"/>
                <w:lang w:eastAsia="zh-CN" w:bidi="hi-IN"/>
              </w:rPr>
              <w:t>2022) n. 9366 del 08 dicembre 2022 che ha approvato la partecipazione del Fondo Europeo di sviluppo regionale (FESR) al cofinanziamento del Programma della Regione Siciliana;</w:t>
            </w:r>
          </w:p>
        </w:tc>
      </w:tr>
      <w:tr w:rsidR="00BD1988" w:rsidRPr="00CC4105" w14:paraId="76727890" w14:textId="77777777" w:rsidTr="00357EC8">
        <w:trPr>
          <w:trHeight w:val="859"/>
        </w:trPr>
        <w:tc>
          <w:tcPr>
            <w:tcW w:w="1161" w:type="dxa"/>
          </w:tcPr>
          <w:p w14:paraId="078FFD76" w14:textId="77777777" w:rsidR="00BD1988" w:rsidRPr="00E836D2" w:rsidRDefault="00BD1988" w:rsidP="00357EC8">
            <w:pPr>
              <w:pStyle w:val="Paragrafoelenco"/>
              <w:tabs>
                <w:tab w:val="left" w:pos="284"/>
              </w:tabs>
              <w:ind w:left="0"/>
              <w:rPr>
                <w:rFonts w:eastAsia="SimSun" w:cs="Calibri"/>
                <w:b/>
                <w:kern w:val="1"/>
                <w:sz w:val="22"/>
                <w:lang w:eastAsia="zh-CN" w:bidi="hi-IN"/>
              </w:rPr>
            </w:pPr>
            <w:r w:rsidRPr="00CC4105">
              <w:rPr>
                <w:rFonts w:eastAsia="SimSun" w:cs="Calibri"/>
                <w:b/>
                <w:kern w:val="1"/>
                <w:sz w:val="22"/>
                <w:lang w:eastAsia="zh-CN" w:bidi="hi-IN"/>
              </w:rPr>
              <w:t>VISTA</w:t>
            </w:r>
          </w:p>
        </w:tc>
        <w:tc>
          <w:tcPr>
            <w:tcW w:w="8585" w:type="dxa"/>
          </w:tcPr>
          <w:p w14:paraId="39FB3D7B" w14:textId="77777777" w:rsidR="00BD1988" w:rsidRPr="00E836D2" w:rsidRDefault="00BD1988" w:rsidP="00357EC8">
            <w:pPr>
              <w:suppressAutoHyphens/>
              <w:spacing w:after="120"/>
              <w:ind w:left="33" w:hanging="33"/>
              <w:rPr>
                <w:rFonts w:eastAsia="SimSun" w:cs="Calibri"/>
                <w:kern w:val="1"/>
                <w:sz w:val="22"/>
                <w:lang w:eastAsia="zh-CN" w:bidi="hi-IN"/>
              </w:rPr>
            </w:pPr>
            <w:r w:rsidRPr="00CC4105">
              <w:rPr>
                <w:rFonts w:eastAsia="SimSun" w:cs="Calibri"/>
                <w:kern w:val="1"/>
                <w:sz w:val="22"/>
                <w:lang w:eastAsia="zh-CN" w:bidi="hi-IN"/>
              </w:rPr>
              <w:t xml:space="preserve">la Deliberazione di Giunta n. </w:t>
            </w:r>
            <w:r>
              <w:rPr>
                <w:rFonts w:eastAsia="SimSun" w:cs="Calibri"/>
                <w:kern w:val="1"/>
                <w:sz w:val="22"/>
                <w:lang w:eastAsia="zh-CN" w:bidi="hi-IN"/>
              </w:rPr>
              <w:t>102 del 15/02/2023</w:t>
            </w:r>
            <w:r w:rsidRPr="00CC4105">
              <w:rPr>
                <w:rFonts w:eastAsia="SimSun" w:cs="Calibri"/>
                <w:kern w:val="1"/>
                <w:sz w:val="22"/>
                <w:lang w:eastAsia="zh-CN" w:bidi="hi-IN"/>
              </w:rPr>
              <w:t xml:space="preserve"> avente p</w:t>
            </w:r>
            <w:r>
              <w:rPr>
                <w:rFonts w:eastAsia="SimSun" w:cs="Calibri"/>
                <w:kern w:val="1"/>
                <w:sz w:val="22"/>
                <w:lang w:eastAsia="zh-CN" w:bidi="hi-IN"/>
              </w:rPr>
              <w:t>er oggetto</w:t>
            </w:r>
            <w:r w:rsidRPr="00CC4105">
              <w:rPr>
                <w:rFonts w:eastAsia="SimSun" w:cs="Calibri"/>
                <w:kern w:val="1"/>
                <w:sz w:val="22"/>
                <w:lang w:eastAsia="zh-CN" w:bidi="hi-IN"/>
              </w:rPr>
              <w:t xml:space="preserve"> </w:t>
            </w:r>
            <w:r>
              <w:rPr>
                <w:rFonts w:eastAsia="SimSun" w:cs="Calibri"/>
                <w:kern w:val="1"/>
                <w:sz w:val="22"/>
                <w:lang w:eastAsia="zh-CN" w:bidi="hi-IN"/>
              </w:rPr>
              <w:t>“</w:t>
            </w:r>
            <w:r w:rsidRPr="00751974">
              <w:rPr>
                <w:rFonts w:eastAsia="SimSun" w:cs="Calibri"/>
                <w:kern w:val="1"/>
                <w:sz w:val="22"/>
                <w:lang w:eastAsia="zh-CN" w:bidi="hi-IN"/>
              </w:rPr>
              <w:t>Progra</w:t>
            </w:r>
            <w:r>
              <w:rPr>
                <w:rFonts w:eastAsia="SimSun" w:cs="Calibri"/>
                <w:kern w:val="1"/>
                <w:sz w:val="22"/>
                <w:lang w:eastAsia="zh-CN" w:bidi="hi-IN"/>
              </w:rPr>
              <w:t>mma Regionale FESR Sicilia 2021-</w:t>
            </w:r>
            <w:r w:rsidRPr="00751974">
              <w:rPr>
                <w:rFonts w:eastAsia="SimSun" w:cs="Calibri"/>
                <w:kern w:val="1"/>
                <w:sz w:val="22"/>
                <w:lang w:eastAsia="zh-CN" w:bidi="hi-IN"/>
              </w:rPr>
              <w:t>2027. Decisione della Commissione</w:t>
            </w:r>
            <w:r>
              <w:rPr>
                <w:rFonts w:eastAsia="SimSun" w:cs="Calibri"/>
                <w:kern w:val="1"/>
                <w:sz w:val="22"/>
                <w:lang w:eastAsia="zh-CN" w:bidi="hi-IN"/>
              </w:rPr>
              <w:t xml:space="preserve"> </w:t>
            </w:r>
            <w:proofErr w:type="gramStart"/>
            <w:r w:rsidRPr="00751974">
              <w:rPr>
                <w:rFonts w:eastAsia="SimSun" w:cs="Calibri"/>
                <w:kern w:val="1"/>
                <w:sz w:val="22"/>
                <w:lang w:eastAsia="zh-CN" w:bidi="hi-IN"/>
              </w:rPr>
              <w:t>C(</w:t>
            </w:r>
            <w:proofErr w:type="gramEnd"/>
            <w:r w:rsidRPr="00751974">
              <w:rPr>
                <w:rFonts w:eastAsia="SimSun" w:cs="Calibri"/>
                <w:kern w:val="1"/>
                <w:sz w:val="22"/>
                <w:lang w:eastAsia="zh-CN" w:bidi="hi-IN"/>
              </w:rPr>
              <w:t>2022)</w:t>
            </w:r>
            <w:r>
              <w:rPr>
                <w:rFonts w:eastAsia="SimSun" w:cs="Calibri"/>
                <w:kern w:val="1"/>
                <w:sz w:val="22"/>
                <w:lang w:eastAsia="zh-CN" w:bidi="hi-IN"/>
              </w:rPr>
              <w:t xml:space="preserve"> </w:t>
            </w:r>
            <w:r w:rsidRPr="00751974">
              <w:rPr>
                <w:rFonts w:eastAsia="SimSun" w:cs="Calibri"/>
                <w:kern w:val="1"/>
                <w:sz w:val="22"/>
                <w:lang w:eastAsia="zh-CN" w:bidi="hi-IN"/>
              </w:rPr>
              <w:t>9366 dell'8 dicembre 2022. Adozione definitiva”</w:t>
            </w:r>
            <w:r>
              <w:rPr>
                <w:rFonts w:eastAsia="SimSun" w:cs="Calibri"/>
                <w:kern w:val="1"/>
                <w:sz w:val="22"/>
                <w:lang w:eastAsia="zh-CN" w:bidi="hi-IN"/>
              </w:rPr>
              <w:t>.</w:t>
            </w:r>
          </w:p>
        </w:tc>
      </w:tr>
      <w:tr w:rsidR="00BD1988" w:rsidRPr="00CC4105" w14:paraId="523EFBC8" w14:textId="77777777" w:rsidTr="00357EC8">
        <w:trPr>
          <w:trHeight w:val="916"/>
        </w:trPr>
        <w:tc>
          <w:tcPr>
            <w:tcW w:w="1161" w:type="dxa"/>
          </w:tcPr>
          <w:p w14:paraId="20882732" w14:textId="77777777" w:rsidR="00BD1988" w:rsidRDefault="00BD1988" w:rsidP="00357EC8">
            <w:pPr>
              <w:pStyle w:val="Paragrafoelenco"/>
              <w:tabs>
                <w:tab w:val="left" w:pos="284"/>
              </w:tabs>
              <w:ind w:left="0"/>
              <w:rPr>
                <w:rFonts w:eastAsia="SimSun" w:cs="Calibri"/>
                <w:b/>
                <w:kern w:val="1"/>
                <w:sz w:val="22"/>
                <w:lang w:eastAsia="zh-CN" w:bidi="hi-IN"/>
              </w:rPr>
            </w:pPr>
            <w:r>
              <w:rPr>
                <w:rFonts w:eastAsia="SimSun" w:cs="Calibri"/>
                <w:b/>
                <w:kern w:val="1"/>
                <w:sz w:val="22"/>
                <w:lang w:eastAsia="zh-CN" w:bidi="hi-IN"/>
              </w:rPr>
              <w:t>VISTA</w:t>
            </w:r>
          </w:p>
          <w:p w14:paraId="22547ECF" w14:textId="77777777" w:rsidR="00BD1988" w:rsidRPr="00CC4105" w:rsidRDefault="00BD1988" w:rsidP="00357EC8">
            <w:pPr>
              <w:pStyle w:val="Paragrafoelenco"/>
              <w:tabs>
                <w:tab w:val="left" w:pos="284"/>
              </w:tabs>
              <w:spacing w:after="240"/>
              <w:ind w:left="0"/>
              <w:rPr>
                <w:rFonts w:eastAsia="SimSun" w:cs="Calibri"/>
                <w:b/>
                <w:kern w:val="1"/>
                <w:sz w:val="22"/>
                <w:lang w:eastAsia="zh-CN" w:bidi="hi-IN"/>
              </w:rPr>
            </w:pPr>
          </w:p>
        </w:tc>
        <w:tc>
          <w:tcPr>
            <w:tcW w:w="8585" w:type="dxa"/>
          </w:tcPr>
          <w:p w14:paraId="1E919648" w14:textId="77777777" w:rsidR="00BD1988" w:rsidRPr="00CC4105" w:rsidRDefault="00BD1988" w:rsidP="00357EC8">
            <w:pPr>
              <w:suppressAutoHyphens/>
              <w:spacing w:after="120"/>
              <w:ind w:left="33" w:hanging="33"/>
              <w:rPr>
                <w:rFonts w:eastAsia="SimSun" w:cs="Calibri"/>
                <w:kern w:val="1"/>
                <w:sz w:val="22"/>
                <w:lang w:eastAsia="zh-CN" w:bidi="hi-IN"/>
              </w:rPr>
            </w:pPr>
            <w:r>
              <w:rPr>
                <w:rFonts w:eastAsia="SimSun" w:cs="Calibri"/>
                <w:kern w:val="1"/>
                <w:sz w:val="22"/>
                <w:lang w:eastAsia="zh-CN" w:bidi="hi-IN"/>
              </w:rPr>
              <w:t>la D</w:t>
            </w:r>
            <w:r w:rsidRPr="00E836D2">
              <w:rPr>
                <w:rFonts w:eastAsia="SimSun" w:cs="Calibri"/>
                <w:kern w:val="1"/>
                <w:sz w:val="22"/>
                <w:lang w:eastAsia="zh-CN" w:bidi="hi-IN"/>
              </w:rPr>
              <w:t>eliberazione della Giunta regionale n. 133 del 30 marzo 2023: 'Programma</w:t>
            </w:r>
            <w:r>
              <w:rPr>
                <w:rFonts w:eastAsia="SimSun" w:cs="Calibri"/>
                <w:kern w:val="1"/>
                <w:sz w:val="22"/>
                <w:lang w:eastAsia="zh-CN" w:bidi="hi-IN"/>
              </w:rPr>
              <w:t xml:space="preserve"> </w:t>
            </w:r>
            <w:r w:rsidRPr="00E836D2">
              <w:rPr>
                <w:rFonts w:eastAsia="SimSun" w:cs="Calibri"/>
                <w:kern w:val="1"/>
                <w:sz w:val="22"/>
                <w:lang w:eastAsia="zh-CN" w:bidi="hi-IN"/>
              </w:rPr>
              <w:t xml:space="preserve">Regionale FESR Sicilia 2021/2027. Decisione della Commissione </w:t>
            </w:r>
            <w:proofErr w:type="gramStart"/>
            <w:r w:rsidRPr="00E836D2">
              <w:rPr>
                <w:rFonts w:eastAsia="SimSun" w:cs="Calibri"/>
                <w:kern w:val="1"/>
                <w:sz w:val="22"/>
                <w:lang w:eastAsia="zh-CN" w:bidi="hi-IN"/>
              </w:rPr>
              <w:t>C(</w:t>
            </w:r>
            <w:proofErr w:type="gramEnd"/>
            <w:r w:rsidRPr="00E836D2">
              <w:rPr>
                <w:rFonts w:eastAsia="SimSun" w:cs="Calibri"/>
                <w:kern w:val="1"/>
                <w:sz w:val="22"/>
                <w:lang w:eastAsia="zh-CN" w:bidi="hi-IN"/>
              </w:rPr>
              <w:t>2022)9366 dell'8</w:t>
            </w:r>
            <w:r>
              <w:rPr>
                <w:rFonts w:eastAsia="SimSun" w:cs="Calibri"/>
                <w:kern w:val="1"/>
                <w:sz w:val="22"/>
                <w:lang w:eastAsia="zh-CN" w:bidi="hi-IN"/>
              </w:rPr>
              <w:t xml:space="preserve"> </w:t>
            </w:r>
            <w:r w:rsidRPr="00E836D2">
              <w:rPr>
                <w:rFonts w:eastAsia="SimSun" w:cs="Calibri"/>
                <w:kern w:val="1"/>
                <w:sz w:val="22"/>
                <w:lang w:eastAsia="zh-CN" w:bidi="hi-IN"/>
              </w:rPr>
              <w:t>dicembre 2022. Comitato di Sorveglianza' e le precedenti deliberazioni della Giunta</w:t>
            </w:r>
            <w:r>
              <w:rPr>
                <w:rFonts w:eastAsia="SimSun" w:cs="Calibri"/>
                <w:kern w:val="1"/>
                <w:sz w:val="22"/>
                <w:lang w:eastAsia="zh-CN" w:bidi="hi-IN"/>
              </w:rPr>
              <w:t xml:space="preserve"> </w:t>
            </w:r>
            <w:r w:rsidRPr="00E836D2">
              <w:rPr>
                <w:rFonts w:eastAsia="SimSun" w:cs="Calibri"/>
                <w:kern w:val="1"/>
                <w:sz w:val="22"/>
                <w:lang w:eastAsia="zh-CN" w:bidi="hi-IN"/>
              </w:rPr>
              <w:t>regionale nella stessa richiamate</w:t>
            </w:r>
            <w:r>
              <w:rPr>
                <w:rFonts w:eastAsia="SimSun" w:cs="Calibri"/>
                <w:kern w:val="1"/>
                <w:sz w:val="22"/>
                <w:lang w:eastAsia="zh-CN" w:bidi="hi-IN"/>
              </w:rPr>
              <w:t>.</w:t>
            </w:r>
          </w:p>
        </w:tc>
      </w:tr>
      <w:tr w:rsidR="00BD1988" w:rsidRPr="00CC4105" w14:paraId="2B1D562C" w14:textId="77777777" w:rsidTr="00357EC8">
        <w:trPr>
          <w:trHeight w:val="916"/>
        </w:trPr>
        <w:tc>
          <w:tcPr>
            <w:tcW w:w="1161" w:type="dxa"/>
          </w:tcPr>
          <w:p w14:paraId="554E0744" w14:textId="77777777" w:rsidR="00BD1988" w:rsidRPr="00765A7B" w:rsidRDefault="00BD1988" w:rsidP="00357EC8">
            <w:pPr>
              <w:pStyle w:val="Paragrafoelenco"/>
              <w:tabs>
                <w:tab w:val="left" w:pos="284"/>
              </w:tabs>
              <w:ind w:left="0"/>
              <w:rPr>
                <w:rFonts w:eastAsia="SimSun" w:cs="Calibri"/>
                <w:b/>
                <w:kern w:val="1"/>
                <w:sz w:val="22"/>
                <w:lang w:eastAsia="zh-CN" w:bidi="hi-IN"/>
              </w:rPr>
            </w:pPr>
            <w:r w:rsidRPr="00765A7B">
              <w:rPr>
                <w:rFonts w:eastAsia="SimSun" w:cs="Calibri"/>
                <w:b/>
                <w:kern w:val="1"/>
                <w:sz w:val="22"/>
                <w:lang w:eastAsia="zh-CN" w:bidi="hi-IN"/>
              </w:rPr>
              <w:t>VISTA</w:t>
            </w:r>
          </w:p>
        </w:tc>
        <w:tc>
          <w:tcPr>
            <w:tcW w:w="8585" w:type="dxa"/>
          </w:tcPr>
          <w:p w14:paraId="2D798CDA" w14:textId="77777777" w:rsidR="00BD1988" w:rsidRPr="00E836D2" w:rsidRDefault="00BD1988" w:rsidP="00357EC8">
            <w:pPr>
              <w:suppressAutoHyphens/>
              <w:spacing w:after="120"/>
              <w:ind w:left="33" w:hanging="33"/>
              <w:rPr>
                <w:rFonts w:eastAsia="SimSun" w:cs="Calibri"/>
                <w:kern w:val="1"/>
                <w:sz w:val="22"/>
                <w:lang w:eastAsia="zh-CN" w:bidi="hi-IN"/>
              </w:rPr>
            </w:pPr>
            <w:r>
              <w:rPr>
                <w:rFonts w:eastAsia="SimSun" w:cs="Calibri"/>
                <w:kern w:val="1"/>
                <w:sz w:val="22"/>
                <w:lang w:eastAsia="zh-CN" w:bidi="hi-IN"/>
              </w:rPr>
              <w:t>la D</w:t>
            </w:r>
            <w:r w:rsidRPr="00765A7B">
              <w:rPr>
                <w:rFonts w:eastAsia="SimSun" w:cs="Calibri"/>
                <w:kern w:val="1"/>
                <w:sz w:val="22"/>
                <w:lang w:eastAsia="zh-CN" w:bidi="hi-IN"/>
              </w:rPr>
              <w:t xml:space="preserve">eliberazione n. 171 del 26 aprile 2023 con </w:t>
            </w:r>
            <w:r>
              <w:rPr>
                <w:rFonts w:eastAsia="SimSun" w:cs="Calibri"/>
                <w:kern w:val="1"/>
                <w:sz w:val="22"/>
                <w:lang w:eastAsia="zh-CN" w:bidi="hi-IN"/>
              </w:rPr>
              <w:t xml:space="preserve">la quale la Giunta regionale ha </w:t>
            </w:r>
            <w:r w:rsidRPr="00765A7B">
              <w:rPr>
                <w:rFonts w:eastAsia="SimSun" w:cs="Calibri"/>
                <w:kern w:val="1"/>
                <w:sz w:val="22"/>
                <w:lang w:eastAsia="zh-CN" w:bidi="hi-IN"/>
              </w:rPr>
              <w:t>apprezzato il Documento 'Metodologia e criteri di selezione delle operazioni' del PR</w:t>
            </w:r>
            <w:r>
              <w:rPr>
                <w:rFonts w:eastAsia="SimSun" w:cs="Calibri"/>
                <w:kern w:val="1"/>
                <w:sz w:val="22"/>
                <w:lang w:eastAsia="zh-CN" w:bidi="hi-IN"/>
              </w:rPr>
              <w:t xml:space="preserve"> </w:t>
            </w:r>
            <w:r w:rsidRPr="00765A7B">
              <w:rPr>
                <w:rFonts w:eastAsia="SimSun" w:cs="Calibri"/>
                <w:kern w:val="1"/>
                <w:sz w:val="22"/>
                <w:lang w:eastAsia="zh-CN" w:bidi="hi-IN"/>
              </w:rPr>
              <w:t>FESR Sicilia 2021/2027 da sottoporre, ai sensi dell'articolo 40 del Regolamento (UE)</w:t>
            </w:r>
            <w:r>
              <w:rPr>
                <w:rFonts w:eastAsia="SimSun" w:cs="Calibri"/>
                <w:kern w:val="1"/>
                <w:sz w:val="22"/>
                <w:lang w:eastAsia="zh-CN" w:bidi="hi-IN"/>
              </w:rPr>
              <w:t xml:space="preserve"> </w:t>
            </w:r>
            <w:r w:rsidRPr="00765A7B">
              <w:rPr>
                <w:rFonts w:eastAsia="SimSun" w:cs="Calibri"/>
                <w:kern w:val="1"/>
                <w:sz w:val="22"/>
                <w:lang w:eastAsia="zh-CN" w:bidi="hi-IN"/>
              </w:rPr>
              <w:t>2021/1060 del Parlamento Europeo e del Consiglio del 24 giugno 2021, all'esame e</w:t>
            </w:r>
            <w:r>
              <w:rPr>
                <w:rFonts w:eastAsia="SimSun" w:cs="Calibri"/>
                <w:kern w:val="1"/>
                <w:sz w:val="22"/>
                <w:lang w:eastAsia="zh-CN" w:bidi="hi-IN"/>
              </w:rPr>
              <w:t xml:space="preserve"> </w:t>
            </w:r>
            <w:r w:rsidRPr="00765A7B">
              <w:rPr>
                <w:rFonts w:eastAsia="SimSun" w:cs="Calibri"/>
                <w:kern w:val="1"/>
                <w:sz w:val="22"/>
                <w:lang w:eastAsia="zh-CN" w:bidi="hi-IN"/>
              </w:rPr>
              <w:t>approvazione del Comitato di Sorveglianza del Programma</w:t>
            </w:r>
          </w:p>
        </w:tc>
      </w:tr>
      <w:tr w:rsidR="00BD1988" w:rsidRPr="00CC4105" w14:paraId="29C0BB60" w14:textId="77777777" w:rsidTr="00357EC8">
        <w:trPr>
          <w:trHeight w:val="550"/>
        </w:trPr>
        <w:tc>
          <w:tcPr>
            <w:tcW w:w="1161" w:type="dxa"/>
          </w:tcPr>
          <w:p w14:paraId="1F7F9AB2" w14:textId="77777777" w:rsidR="00BD1988" w:rsidRPr="00765A7B" w:rsidRDefault="00BD1988" w:rsidP="00357EC8">
            <w:pPr>
              <w:pStyle w:val="Paragrafoelenco"/>
              <w:tabs>
                <w:tab w:val="left" w:pos="284"/>
              </w:tabs>
              <w:ind w:left="0"/>
              <w:rPr>
                <w:rFonts w:eastAsia="SimSun" w:cs="Calibri"/>
                <w:b/>
                <w:kern w:val="1"/>
                <w:sz w:val="22"/>
                <w:lang w:eastAsia="zh-CN" w:bidi="hi-IN"/>
              </w:rPr>
            </w:pPr>
            <w:r>
              <w:rPr>
                <w:rFonts w:eastAsia="SimSun" w:cs="Calibri"/>
                <w:b/>
                <w:kern w:val="1"/>
                <w:sz w:val="22"/>
                <w:lang w:eastAsia="zh-CN" w:bidi="hi-IN"/>
              </w:rPr>
              <w:t>VISTA</w:t>
            </w:r>
          </w:p>
        </w:tc>
        <w:tc>
          <w:tcPr>
            <w:tcW w:w="8585" w:type="dxa"/>
          </w:tcPr>
          <w:p w14:paraId="7D5E67CA" w14:textId="77777777" w:rsidR="00BD1988" w:rsidRPr="00765A7B" w:rsidRDefault="00BD1988" w:rsidP="00357EC8">
            <w:pPr>
              <w:suppressAutoHyphens/>
              <w:spacing w:after="120"/>
              <w:ind w:left="33" w:hanging="33"/>
              <w:rPr>
                <w:rFonts w:eastAsia="SimSun" w:cs="Calibri"/>
                <w:kern w:val="1"/>
                <w:sz w:val="22"/>
                <w:lang w:eastAsia="zh-CN" w:bidi="hi-IN"/>
              </w:rPr>
            </w:pPr>
            <w:r>
              <w:rPr>
                <w:rFonts w:eastAsia="SimSun" w:cs="Calibri"/>
                <w:kern w:val="1"/>
                <w:sz w:val="22"/>
                <w:lang w:eastAsia="zh-CN" w:bidi="hi-IN"/>
              </w:rPr>
              <w:t xml:space="preserve">la </w:t>
            </w:r>
            <w:r w:rsidRPr="00765A7B">
              <w:rPr>
                <w:rFonts w:eastAsia="SimSun" w:cs="Calibri"/>
                <w:kern w:val="1"/>
                <w:sz w:val="22"/>
                <w:lang w:eastAsia="zh-CN" w:bidi="hi-IN"/>
              </w:rPr>
              <w:t>Delibera</w:t>
            </w:r>
            <w:r>
              <w:rPr>
                <w:rFonts w:eastAsia="SimSun" w:cs="Calibri"/>
                <w:kern w:val="1"/>
                <w:sz w:val="22"/>
                <w:lang w:eastAsia="zh-CN" w:bidi="hi-IN"/>
              </w:rPr>
              <w:t xml:space="preserve">zione n. 195 del 18 maggio 2023 </w:t>
            </w:r>
            <w:r w:rsidRPr="00765A7B">
              <w:rPr>
                <w:rFonts w:eastAsia="SimSun" w:cs="Calibri"/>
                <w:kern w:val="1"/>
                <w:sz w:val="22"/>
                <w:lang w:eastAsia="zh-CN" w:bidi="hi-IN"/>
              </w:rPr>
              <w:t>“Programma Regionale FE</w:t>
            </w:r>
            <w:r>
              <w:rPr>
                <w:rFonts w:eastAsia="SimSun" w:cs="Calibri"/>
                <w:kern w:val="1"/>
                <w:sz w:val="22"/>
                <w:lang w:eastAsia="zh-CN" w:bidi="hi-IN"/>
              </w:rPr>
              <w:t xml:space="preserve">SR Sicilia 2021/2027. </w:t>
            </w:r>
            <w:r w:rsidRPr="00765A7B">
              <w:rPr>
                <w:rFonts w:eastAsia="SimSun" w:cs="Calibri"/>
                <w:kern w:val="1"/>
                <w:sz w:val="22"/>
                <w:lang w:eastAsia="zh-CN" w:bidi="hi-IN"/>
              </w:rPr>
              <w:t>Documento 'Metodologia e criteri di</w:t>
            </w:r>
            <w:r>
              <w:rPr>
                <w:rFonts w:eastAsia="SimSun" w:cs="Calibri"/>
                <w:kern w:val="1"/>
                <w:sz w:val="22"/>
                <w:lang w:eastAsia="zh-CN" w:bidi="hi-IN"/>
              </w:rPr>
              <w:t xml:space="preserve"> </w:t>
            </w:r>
            <w:r w:rsidRPr="00765A7B">
              <w:rPr>
                <w:rFonts w:eastAsia="SimSun" w:cs="Calibri"/>
                <w:kern w:val="1"/>
                <w:sz w:val="22"/>
                <w:lang w:eastAsia="zh-CN" w:bidi="hi-IN"/>
              </w:rPr>
              <w:t>selezione delle operazioni'. Presa d'atto modifiche</w:t>
            </w:r>
          </w:p>
        </w:tc>
      </w:tr>
      <w:tr w:rsidR="00BD1988" w:rsidRPr="00CC4105" w14:paraId="0DBB659F" w14:textId="77777777" w:rsidTr="00357EC8">
        <w:trPr>
          <w:trHeight w:val="946"/>
        </w:trPr>
        <w:tc>
          <w:tcPr>
            <w:tcW w:w="1161" w:type="dxa"/>
          </w:tcPr>
          <w:p w14:paraId="61E1299D" w14:textId="77777777" w:rsidR="00BD1988" w:rsidRPr="00CC4105" w:rsidRDefault="00BD1988" w:rsidP="00357EC8">
            <w:pPr>
              <w:pStyle w:val="Paragrafoelenco"/>
              <w:tabs>
                <w:tab w:val="left" w:pos="284"/>
              </w:tabs>
              <w:ind w:left="0"/>
              <w:rPr>
                <w:rFonts w:ascii="Times New Roman" w:eastAsia="Times New Roman" w:hAnsi="Times New Roman" w:cs="Arial"/>
                <w:b/>
                <w:sz w:val="22"/>
              </w:rPr>
            </w:pPr>
            <w:r w:rsidRPr="00CC4105">
              <w:rPr>
                <w:rFonts w:eastAsia="SimSun" w:cs="Calibri"/>
                <w:b/>
                <w:kern w:val="1"/>
                <w:sz w:val="22"/>
                <w:lang w:eastAsia="zh-CN" w:bidi="hi-IN"/>
              </w:rPr>
              <w:t>VISTA</w:t>
            </w:r>
          </w:p>
        </w:tc>
        <w:tc>
          <w:tcPr>
            <w:tcW w:w="8585" w:type="dxa"/>
          </w:tcPr>
          <w:p w14:paraId="160660C7" w14:textId="77777777" w:rsidR="00BD1988" w:rsidRPr="00E836D2" w:rsidRDefault="00BD1988" w:rsidP="00357EC8">
            <w:pPr>
              <w:pStyle w:val="Paragrafoelenco"/>
              <w:tabs>
                <w:tab w:val="left" w:pos="284"/>
              </w:tabs>
              <w:ind w:left="0"/>
              <w:rPr>
                <w:rFonts w:eastAsia="SimSun" w:cs="Calibri"/>
                <w:kern w:val="1"/>
                <w:sz w:val="22"/>
                <w:lang w:eastAsia="zh-CN" w:bidi="hi-IN"/>
              </w:rPr>
            </w:pPr>
            <w:r w:rsidRPr="00CC4105">
              <w:rPr>
                <w:rFonts w:eastAsia="SimSun" w:cs="Calibri"/>
                <w:kern w:val="1"/>
                <w:sz w:val="22"/>
                <w:lang w:eastAsia="zh-CN" w:bidi="hi-IN"/>
              </w:rPr>
              <w:t xml:space="preserve">la Deliberazione di Giunta n. </w:t>
            </w:r>
            <w:r>
              <w:rPr>
                <w:rFonts w:eastAsia="SimSun" w:cs="Calibri"/>
                <w:kern w:val="1"/>
                <w:sz w:val="22"/>
                <w:lang w:eastAsia="zh-CN" w:bidi="hi-IN"/>
              </w:rPr>
              <w:t>406 del 26/10/2023</w:t>
            </w:r>
            <w:r w:rsidRPr="00CC4105">
              <w:rPr>
                <w:rFonts w:eastAsia="SimSun" w:cs="Calibri"/>
                <w:kern w:val="1"/>
                <w:sz w:val="22"/>
                <w:lang w:eastAsia="zh-CN" w:bidi="hi-IN"/>
              </w:rPr>
              <w:t xml:space="preserve"> avente p</w:t>
            </w:r>
            <w:r>
              <w:rPr>
                <w:rFonts w:eastAsia="SimSun" w:cs="Calibri"/>
                <w:kern w:val="1"/>
                <w:sz w:val="22"/>
                <w:lang w:eastAsia="zh-CN" w:bidi="hi-IN"/>
              </w:rPr>
              <w:t>er oggetto</w:t>
            </w:r>
            <w:r w:rsidRPr="00CC4105">
              <w:rPr>
                <w:rFonts w:eastAsia="SimSun" w:cs="Calibri"/>
                <w:kern w:val="1"/>
                <w:sz w:val="22"/>
                <w:lang w:eastAsia="zh-CN" w:bidi="hi-IN"/>
              </w:rPr>
              <w:t xml:space="preserve"> </w:t>
            </w:r>
            <w:r>
              <w:rPr>
                <w:rFonts w:eastAsia="SimSun" w:cs="Calibri"/>
                <w:kern w:val="1"/>
                <w:sz w:val="22"/>
                <w:lang w:eastAsia="zh-CN" w:bidi="hi-IN"/>
              </w:rPr>
              <w:t>“Programma Regionale FESR Sicilia 2021-2027. Individuazione Centri di Responsabilità ed allocazione delle risorse</w:t>
            </w:r>
            <w:r w:rsidRPr="00CC4105">
              <w:rPr>
                <w:rFonts w:eastAsia="SimSun" w:cs="Calibri"/>
                <w:kern w:val="1"/>
                <w:sz w:val="22"/>
                <w:lang w:eastAsia="zh-CN" w:bidi="hi-IN"/>
              </w:rPr>
              <w:t xml:space="preserve"> </w:t>
            </w:r>
            <w:r>
              <w:rPr>
                <w:rFonts w:eastAsia="SimSun" w:cs="Calibri"/>
                <w:kern w:val="1"/>
                <w:sz w:val="22"/>
                <w:lang w:eastAsia="zh-CN" w:bidi="hi-IN"/>
              </w:rPr>
              <w:t>finanziarie”</w:t>
            </w:r>
            <w:r w:rsidRPr="00CC4105">
              <w:rPr>
                <w:rFonts w:eastAsia="SimSun" w:cs="Calibri"/>
                <w:kern w:val="1"/>
                <w:sz w:val="22"/>
                <w:lang w:eastAsia="zh-CN" w:bidi="hi-IN"/>
              </w:rPr>
              <w:t xml:space="preserve"> - Approvazione;</w:t>
            </w:r>
          </w:p>
        </w:tc>
      </w:tr>
      <w:tr w:rsidR="00BD1988" w:rsidRPr="00CC4105" w14:paraId="191E800C" w14:textId="77777777" w:rsidTr="00357EC8">
        <w:trPr>
          <w:trHeight w:val="670"/>
        </w:trPr>
        <w:tc>
          <w:tcPr>
            <w:tcW w:w="1161" w:type="dxa"/>
          </w:tcPr>
          <w:p w14:paraId="6936487F" w14:textId="77777777" w:rsidR="00BD1988" w:rsidRPr="00CC4105" w:rsidRDefault="00BD1988" w:rsidP="00357EC8">
            <w:pPr>
              <w:pStyle w:val="Paragrafoelenco"/>
              <w:tabs>
                <w:tab w:val="left" w:pos="284"/>
              </w:tabs>
              <w:ind w:left="0"/>
              <w:rPr>
                <w:rFonts w:ascii="Times New Roman" w:eastAsia="Times New Roman" w:hAnsi="Times New Roman" w:cs="Arial"/>
                <w:b/>
                <w:sz w:val="22"/>
              </w:rPr>
            </w:pPr>
            <w:r w:rsidRPr="00CC4105">
              <w:rPr>
                <w:rFonts w:eastAsia="SimSun" w:cs="Calibri"/>
                <w:b/>
                <w:kern w:val="1"/>
                <w:sz w:val="22"/>
                <w:lang w:eastAsia="zh-CN" w:bidi="hi-IN"/>
              </w:rPr>
              <w:t>VISTA</w:t>
            </w:r>
          </w:p>
        </w:tc>
        <w:tc>
          <w:tcPr>
            <w:tcW w:w="8585" w:type="dxa"/>
          </w:tcPr>
          <w:p w14:paraId="628811C4" w14:textId="77777777" w:rsidR="00BD1988" w:rsidRPr="00CC4105" w:rsidRDefault="00BD1988" w:rsidP="00357EC8">
            <w:pPr>
              <w:pStyle w:val="Paragrafoelenco"/>
              <w:tabs>
                <w:tab w:val="left" w:pos="284"/>
              </w:tabs>
              <w:ind w:left="0"/>
              <w:rPr>
                <w:rFonts w:eastAsia="SimSun" w:cs="Calibri"/>
                <w:kern w:val="1"/>
                <w:sz w:val="22"/>
                <w:lang w:eastAsia="zh-CN" w:bidi="hi-IN"/>
              </w:rPr>
            </w:pPr>
            <w:r w:rsidRPr="00CC4105">
              <w:rPr>
                <w:rFonts w:eastAsia="SimSun" w:cs="Calibri"/>
                <w:kern w:val="1"/>
                <w:sz w:val="22"/>
                <w:lang w:eastAsia="zh-CN" w:bidi="hi-IN"/>
              </w:rPr>
              <w:t>la Deliberazione della Giunta Regionale n. _______ del _____/_____/______ che approva il documento “Manuale per l’attu</w:t>
            </w:r>
            <w:r>
              <w:rPr>
                <w:rFonts w:eastAsia="SimSun" w:cs="Calibri"/>
                <w:kern w:val="1"/>
                <w:sz w:val="22"/>
                <w:lang w:eastAsia="zh-CN" w:bidi="hi-IN"/>
              </w:rPr>
              <w:t>azione del PR FESR Sicilia 2021-</w:t>
            </w:r>
            <w:proofErr w:type="gramStart"/>
            <w:r w:rsidRPr="00CC4105">
              <w:rPr>
                <w:rFonts w:eastAsia="SimSun" w:cs="Calibri"/>
                <w:kern w:val="1"/>
                <w:sz w:val="22"/>
                <w:lang w:eastAsia="zh-CN" w:bidi="hi-IN"/>
              </w:rPr>
              <w:t>2027 ;</w:t>
            </w:r>
            <w:proofErr w:type="gramEnd"/>
          </w:p>
        </w:tc>
      </w:tr>
      <w:tr w:rsidR="00BD1988" w:rsidRPr="00CC4105" w14:paraId="2AFF882D" w14:textId="77777777" w:rsidTr="00357EC8">
        <w:trPr>
          <w:trHeight w:val="654"/>
        </w:trPr>
        <w:tc>
          <w:tcPr>
            <w:tcW w:w="1161" w:type="dxa"/>
          </w:tcPr>
          <w:p w14:paraId="4222F8CB" w14:textId="77777777" w:rsidR="00BD1988" w:rsidRPr="00CC4105" w:rsidRDefault="00BD1988" w:rsidP="00357EC8">
            <w:pPr>
              <w:pStyle w:val="Paragrafoelenco"/>
              <w:tabs>
                <w:tab w:val="left" w:pos="284"/>
              </w:tabs>
              <w:ind w:left="0"/>
              <w:rPr>
                <w:rFonts w:ascii="Times New Roman" w:eastAsia="Times New Roman" w:hAnsi="Times New Roman" w:cs="Arial"/>
                <w:b/>
                <w:sz w:val="22"/>
              </w:rPr>
            </w:pPr>
            <w:r w:rsidRPr="00CC4105">
              <w:rPr>
                <w:rFonts w:eastAsia="SimSun" w:cs="Calibri"/>
                <w:b/>
                <w:kern w:val="1"/>
                <w:sz w:val="22"/>
                <w:lang w:eastAsia="zh-CN" w:bidi="hi-IN"/>
              </w:rPr>
              <w:t>VISTO</w:t>
            </w:r>
          </w:p>
        </w:tc>
        <w:tc>
          <w:tcPr>
            <w:tcW w:w="8585" w:type="dxa"/>
          </w:tcPr>
          <w:p w14:paraId="52AF5292" w14:textId="77777777" w:rsidR="00BD1988" w:rsidRPr="00CC4105" w:rsidRDefault="00BD1988" w:rsidP="00357EC8">
            <w:pPr>
              <w:pStyle w:val="Paragrafoelenco"/>
              <w:tabs>
                <w:tab w:val="left" w:pos="284"/>
                <w:tab w:val="left" w:pos="2505"/>
              </w:tabs>
              <w:ind w:left="0"/>
              <w:rPr>
                <w:rFonts w:eastAsia="SimSun" w:cs="Calibri"/>
                <w:kern w:val="1"/>
                <w:sz w:val="22"/>
                <w:lang w:eastAsia="zh-CN" w:bidi="hi-IN"/>
              </w:rPr>
            </w:pPr>
            <w:r w:rsidRPr="00CC4105">
              <w:rPr>
                <w:rFonts w:eastAsia="SimSun" w:cs="Calibri"/>
                <w:kern w:val="1"/>
                <w:sz w:val="22"/>
                <w:lang w:eastAsia="zh-CN" w:bidi="hi-IN"/>
              </w:rPr>
              <w:t>il Decreto Presidenziale n. _______ del _____/_____/______ relativo alla “Definizione della base giuridica aiuti - Schede programmazione attuativ</w:t>
            </w:r>
            <w:r>
              <w:rPr>
                <w:rFonts w:eastAsia="SimSun" w:cs="Calibri"/>
                <w:kern w:val="1"/>
                <w:sz w:val="22"/>
                <w:lang w:eastAsia="zh-CN" w:bidi="hi-IN"/>
              </w:rPr>
              <w:t>a regimi di aiuti PR FESR 2021 – 2027;</w:t>
            </w:r>
          </w:p>
        </w:tc>
      </w:tr>
      <w:tr w:rsidR="00BD1988" w:rsidRPr="00CC4105" w14:paraId="6F8B64EA" w14:textId="77777777" w:rsidTr="00357EC8">
        <w:trPr>
          <w:trHeight w:val="634"/>
        </w:trPr>
        <w:tc>
          <w:tcPr>
            <w:tcW w:w="1161" w:type="dxa"/>
          </w:tcPr>
          <w:p w14:paraId="2817F7B9" w14:textId="77777777" w:rsidR="00BD1988" w:rsidRPr="00CC4105" w:rsidRDefault="00BD1988" w:rsidP="00357EC8">
            <w:pPr>
              <w:pStyle w:val="Paragrafoelenco"/>
              <w:tabs>
                <w:tab w:val="left" w:pos="284"/>
              </w:tabs>
              <w:ind w:left="0"/>
              <w:rPr>
                <w:rFonts w:eastAsia="SimSun" w:cs="Calibri"/>
                <w:b/>
                <w:kern w:val="1"/>
                <w:sz w:val="22"/>
                <w:lang w:eastAsia="zh-CN" w:bidi="hi-IN"/>
              </w:rPr>
            </w:pPr>
            <w:r w:rsidRPr="00CC4105">
              <w:rPr>
                <w:rFonts w:eastAsia="SimSun" w:cs="Calibri"/>
                <w:b/>
                <w:kern w:val="1"/>
                <w:sz w:val="22"/>
                <w:lang w:eastAsia="zh-CN" w:bidi="hi-IN"/>
              </w:rPr>
              <w:t>VISTA</w:t>
            </w:r>
          </w:p>
        </w:tc>
        <w:tc>
          <w:tcPr>
            <w:tcW w:w="8585" w:type="dxa"/>
          </w:tcPr>
          <w:p w14:paraId="3A8731B9" w14:textId="77777777" w:rsidR="00BD1988" w:rsidRPr="00CC4105" w:rsidRDefault="00BD1988" w:rsidP="00357EC8">
            <w:pPr>
              <w:pStyle w:val="Paragrafoelenco"/>
              <w:tabs>
                <w:tab w:val="left" w:pos="284"/>
              </w:tabs>
              <w:ind w:left="0"/>
              <w:rPr>
                <w:rFonts w:eastAsia="SimSun" w:cs="Calibri"/>
                <w:kern w:val="1"/>
                <w:sz w:val="22"/>
                <w:lang w:eastAsia="zh-CN" w:bidi="hi-IN"/>
              </w:rPr>
            </w:pPr>
            <w:r w:rsidRPr="00CC4105">
              <w:rPr>
                <w:rFonts w:eastAsia="SimSun" w:cs="Calibri"/>
                <w:kern w:val="1"/>
                <w:sz w:val="22"/>
                <w:lang w:eastAsia="zh-CN" w:bidi="hi-IN"/>
              </w:rPr>
              <w:t>la Deliberazione della Giunta Regionale n. _______ del _____/_____/______ di approvazione del documento del Sistema di Gestione e Controllo</w:t>
            </w:r>
            <w:r>
              <w:rPr>
                <w:rFonts w:eastAsia="SimSun" w:cs="Calibri"/>
                <w:kern w:val="1"/>
                <w:sz w:val="22"/>
                <w:lang w:eastAsia="zh-CN" w:bidi="hi-IN"/>
              </w:rPr>
              <w:t xml:space="preserve"> (SI.GE.CO) – FESR Sicilia 2021-</w:t>
            </w:r>
            <w:r w:rsidRPr="00CC4105">
              <w:rPr>
                <w:rFonts w:eastAsia="SimSun" w:cs="Calibri"/>
                <w:kern w:val="1"/>
                <w:sz w:val="22"/>
                <w:lang w:eastAsia="zh-CN" w:bidi="hi-IN"/>
              </w:rPr>
              <w:t>2027</w:t>
            </w:r>
          </w:p>
        </w:tc>
      </w:tr>
      <w:tr w:rsidR="00BD1988" w:rsidRPr="00CC4105" w14:paraId="7736B8E2" w14:textId="77777777" w:rsidTr="00357EC8">
        <w:trPr>
          <w:trHeight w:val="946"/>
        </w:trPr>
        <w:tc>
          <w:tcPr>
            <w:tcW w:w="1161" w:type="dxa"/>
          </w:tcPr>
          <w:p w14:paraId="51AB55A0" w14:textId="77777777" w:rsidR="00BD1988" w:rsidRPr="00CC4105" w:rsidRDefault="00BD1988" w:rsidP="00357EC8">
            <w:pPr>
              <w:pStyle w:val="Paragrafoelenco"/>
              <w:tabs>
                <w:tab w:val="left" w:pos="284"/>
              </w:tabs>
              <w:ind w:left="0"/>
              <w:rPr>
                <w:rFonts w:ascii="Times New Roman" w:eastAsia="Times New Roman" w:hAnsi="Times New Roman" w:cs="Arial"/>
                <w:b/>
                <w:sz w:val="22"/>
              </w:rPr>
            </w:pPr>
            <w:r w:rsidRPr="00CC4105">
              <w:rPr>
                <w:rFonts w:eastAsia="SimSun" w:cs="Calibri"/>
                <w:b/>
                <w:kern w:val="1"/>
                <w:sz w:val="22"/>
                <w:lang w:eastAsia="zh-CN" w:bidi="hi-IN"/>
              </w:rPr>
              <w:t>VISTA</w:t>
            </w:r>
          </w:p>
        </w:tc>
        <w:tc>
          <w:tcPr>
            <w:tcW w:w="8585" w:type="dxa"/>
          </w:tcPr>
          <w:p w14:paraId="3500B544" w14:textId="77777777" w:rsidR="00BD1988" w:rsidRPr="00CC4105" w:rsidRDefault="00BD1988" w:rsidP="00357EC8">
            <w:pPr>
              <w:pStyle w:val="Paragrafoelenco"/>
              <w:tabs>
                <w:tab w:val="left" w:pos="284"/>
              </w:tabs>
              <w:ind w:left="0"/>
              <w:rPr>
                <w:rFonts w:eastAsia="SimSun" w:cs="Calibri"/>
                <w:kern w:val="1"/>
                <w:sz w:val="22"/>
                <w:lang w:eastAsia="zh-CN" w:bidi="hi-IN"/>
              </w:rPr>
            </w:pPr>
            <w:r w:rsidRPr="00CC4105">
              <w:rPr>
                <w:rFonts w:eastAsia="SimSun" w:cs="Calibri"/>
                <w:kern w:val="1"/>
                <w:sz w:val="22"/>
                <w:lang w:eastAsia="zh-CN" w:bidi="hi-IN"/>
              </w:rPr>
              <w:t xml:space="preserve">la Legge Regione Siciliana n. 8 del 17 maggio 2016 recante “Disposizioni per favorire l’economia. Norme in materia di personale. Disposizioni varie” in GURS del 24 </w:t>
            </w:r>
            <w:proofErr w:type="gramStart"/>
            <w:r w:rsidRPr="00CC4105">
              <w:rPr>
                <w:rFonts w:eastAsia="SimSun" w:cs="Calibri"/>
                <w:kern w:val="1"/>
                <w:sz w:val="22"/>
                <w:lang w:eastAsia="zh-CN" w:bidi="hi-IN"/>
              </w:rPr>
              <w:t>Maggio</w:t>
            </w:r>
            <w:proofErr w:type="gramEnd"/>
            <w:r w:rsidRPr="00CC4105">
              <w:rPr>
                <w:rFonts w:eastAsia="SimSun" w:cs="Calibri"/>
                <w:kern w:val="1"/>
                <w:sz w:val="22"/>
                <w:lang w:eastAsia="zh-CN" w:bidi="hi-IN"/>
              </w:rPr>
              <w:t xml:space="preserve"> 2016 n° 22;</w:t>
            </w:r>
          </w:p>
        </w:tc>
      </w:tr>
      <w:tr w:rsidR="00BD1988" w:rsidRPr="00CC4105" w14:paraId="0B9DAAB3" w14:textId="77777777" w:rsidTr="00357EC8">
        <w:trPr>
          <w:trHeight w:val="323"/>
        </w:trPr>
        <w:tc>
          <w:tcPr>
            <w:tcW w:w="1161" w:type="dxa"/>
          </w:tcPr>
          <w:p w14:paraId="095FA560" w14:textId="77777777" w:rsidR="00BD1988" w:rsidRPr="00CC4105" w:rsidRDefault="00BD1988" w:rsidP="00357EC8">
            <w:pPr>
              <w:pStyle w:val="Paragrafoelenco"/>
              <w:tabs>
                <w:tab w:val="left" w:pos="284"/>
              </w:tabs>
              <w:ind w:left="0"/>
              <w:rPr>
                <w:rFonts w:eastAsia="SimSun" w:cs="Calibri"/>
                <w:b/>
                <w:kern w:val="1"/>
                <w:sz w:val="22"/>
                <w:lang w:eastAsia="zh-CN" w:bidi="hi-IN"/>
              </w:rPr>
            </w:pPr>
            <w:r w:rsidRPr="00CC4105">
              <w:rPr>
                <w:rFonts w:eastAsia="SimSun" w:cs="Calibri"/>
                <w:b/>
                <w:kern w:val="1"/>
                <w:sz w:val="22"/>
                <w:lang w:eastAsia="zh-CN" w:bidi="hi-IN"/>
              </w:rPr>
              <w:t>VISTO</w:t>
            </w:r>
          </w:p>
        </w:tc>
        <w:tc>
          <w:tcPr>
            <w:tcW w:w="8585" w:type="dxa"/>
          </w:tcPr>
          <w:p w14:paraId="3557FD50" w14:textId="77777777" w:rsidR="00BD1988" w:rsidRPr="00CC4105" w:rsidRDefault="00BD1988" w:rsidP="00357EC8">
            <w:pPr>
              <w:suppressAutoHyphens/>
              <w:spacing w:after="120"/>
              <w:rPr>
                <w:rFonts w:eastAsia="SimSun" w:cs="Calibri"/>
                <w:kern w:val="1"/>
                <w:sz w:val="22"/>
                <w:lang w:eastAsia="zh-CN" w:bidi="hi-IN"/>
              </w:rPr>
            </w:pPr>
            <w:r w:rsidRPr="00CC4105">
              <w:rPr>
                <w:rFonts w:eastAsia="SimSun" w:cs="Calibri"/>
                <w:kern w:val="1"/>
                <w:sz w:val="22"/>
                <w:lang w:eastAsia="zh-CN" w:bidi="hi-IN"/>
              </w:rPr>
              <w:t>Il D.P.R. n. 22 del 28/02/2018 “Regolamento recante i criteri sull’ammissibilità delle spese per i programmi cofinanziati dai Fondi strutturali di investimento europei (SIE) per il periodo di programmazione 2014/2020”</w:t>
            </w:r>
            <w:r>
              <w:rPr>
                <w:rFonts w:eastAsia="SimSun" w:cs="Calibri"/>
                <w:kern w:val="1"/>
                <w:sz w:val="22"/>
                <w:lang w:eastAsia="zh-CN" w:bidi="hi-IN"/>
              </w:rPr>
              <w:t xml:space="preserve"> (</w:t>
            </w:r>
            <w:r w:rsidRPr="00950AFC">
              <w:rPr>
                <w:rFonts w:eastAsia="SimSun" w:cs="Calibri"/>
                <w:kern w:val="1"/>
                <w:sz w:val="22"/>
                <w:lang w:eastAsia="zh-CN" w:bidi="hi-IN"/>
              </w:rPr>
              <w:t xml:space="preserve">nelle more della definizione della disciplina applicabile per </w:t>
            </w:r>
            <w:r>
              <w:rPr>
                <w:rFonts w:eastAsia="SimSun" w:cs="Calibri"/>
                <w:kern w:val="1"/>
                <w:sz w:val="22"/>
                <w:lang w:eastAsia="zh-CN" w:bidi="hi-IN"/>
              </w:rPr>
              <w:t>il ciclo di programmazione 2021-</w:t>
            </w:r>
            <w:r w:rsidRPr="00950AFC">
              <w:rPr>
                <w:rFonts w:eastAsia="SimSun" w:cs="Calibri"/>
                <w:kern w:val="1"/>
                <w:sz w:val="22"/>
                <w:lang w:eastAsia="zh-CN" w:bidi="hi-IN"/>
              </w:rPr>
              <w:t>2027</w:t>
            </w:r>
            <w:proofErr w:type="gramStart"/>
            <w:r>
              <w:rPr>
                <w:rFonts w:eastAsia="SimSun" w:cs="Calibri"/>
                <w:kern w:val="1"/>
                <w:sz w:val="22"/>
                <w:lang w:eastAsia="zh-CN" w:bidi="hi-IN"/>
              </w:rPr>
              <w:t xml:space="preserve">) </w:t>
            </w:r>
            <w:r w:rsidRPr="00CC4105">
              <w:rPr>
                <w:rFonts w:eastAsia="SimSun" w:cs="Calibri"/>
                <w:kern w:val="1"/>
                <w:sz w:val="22"/>
                <w:lang w:eastAsia="zh-CN" w:bidi="hi-IN"/>
              </w:rPr>
              <w:t>;</w:t>
            </w:r>
            <w:proofErr w:type="gramEnd"/>
          </w:p>
        </w:tc>
      </w:tr>
      <w:tr w:rsidR="00BD1988" w:rsidRPr="00CC4105" w14:paraId="2836C9BB" w14:textId="77777777" w:rsidTr="00357EC8">
        <w:trPr>
          <w:trHeight w:val="946"/>
        </w:trPr>
        <w:tc>
          <w:tcPr>
            <w:tcW w:w="1161" w:type="dxa"/>
          </w:tcPr>
          <w:p w14:paraId="3AAA5731" w14:textId="77777777" w:rsidR="00BD1988" w:rsidRPr="00CC4105" w:rsidRDefault="00BD1988" w:rsidP="00357EC8">
            <w:pPr>
              <w:pStyle w:val="Paragrafoelenco"/>
              <w:tabs>
                <w:tab w:val="left" w:pos="284"/>
              </w:tabs>
              <w:ind w:left="0"/>
              <w:rPr>
                <w:rFonts w:ascii="Times New Roman" w:eastAsia="SimSun" w:hAnsi="Times New Roman" w:cs="Calibri"/>
                <w:b/>
                <w:kern w:val="1"/>
                <w:sz w:val="22"/>
                <w:lang w:eastAsia="zh-CN" w:bidi="hi-IN"/>
              </w:rPr>
            </w:pPr>
            <w:r w:rsidRPr="00CC4105">
              <w:rPr>
                <w:rFonts w:eastAsia="SimSun" w:cs="Calibri"/>
                <w:b/>
                <w:kern w:val="1"/>
                <w:sz w:val="22"/>
                <w:lang w:eastAsia="zh-CN" w:bidi="hi-IN"/>
              </w:rPr>
              <w:t>VISTO</w:t>
            </w:r>
          </w:p>
        </w:tc>
        <w:tc>
          <w:tcPr>
            <w:tcW w:w="8585" w:type="dxa"/>
          </w:tcPr>
          <w:p w14:paraId="33DFB530" w14:textId="77777777" w:rsidR="00BD1988" w:rsidRPr="00CC4105" w:rsidRDefault="00BD1988" w:rsidP="00357EC8">
            <w:pPr>
              <w:suppressAutoHyphens/>
              <w:spacing w:after="120"/>
              <w:rPr>
                <w:rFonts w:eastAsia="SimSun" w:cs="Calibri"/>
                <w:kern w:val="1"/>
                <w:sz w:val="22"/>
                <w:lang w:eastAsia="zh-CN" w:bidi="hi-IN"/>
              </w:rPr>
            </w:pPr>
            <w:r w:rsidRPr="00CC4105">
              <w:rPr>
                <w:rFonts w:eastAsia="SimSun" w:cs="Calibri"/>
                <w:kern w:val="1"/>
                <w:sz w:val="22"/>
                <w:lang w:eastAsia="zh-CN" w:bidi="hi-IN"/>
              </w:rPr>
              <w:t xml:space="preserve">il Decreto </w:t>
            </w:r>
            <w:proofErr w:type="spellStart"/>
            <w:r w:rsidRPr="00CC4105">
              <w:rPr>
                <w:rFonts w:eastAsia="SimSun" w:cs="Calibri"/>
                <w:kern w:val="1"/>
                <w:sz w:val="22"/>
                <w:lang w:eastAsia="zh-CN" w:bidi="hi-IN"/>
              </w:rPr>
              <w:t>MiSE</w:t>
            </w:r>
            <w:proofErr w:type="spellEnd"/>
            <w:r w:rsidRPr="00CC4105">
              <w:rPr>
                <w:rFonts w:eastAsia="SimSun" w:cs="Calibri"/>
                <w:kern w:val="1"/>
                <w:sz w:val="22"/>
                <w:lang w:eastAsia="zh-CN" w:bidi="hi-IN"/>
              </w:rPr>
              <w:t xml:space="preserve"> n. 115 del 31/05/2017 regolamento recante la disciplina per il funzionamento del Registro Nazione degli Aiuti di Stato, ai sensi dell’art. 52, comma 6 della Legge 24 dicembre 2012 n. 234 e </w:t>
            </w:r>
            <w:proofErr w:type="spellStart"/>
            <w:r w:rsidRPr="00CC4105">
              <w:rPr>
                <w:rFonts w:eastAsia="SimSun" w:cs="Calibri"/>
                <w:kern w:val="1"/>
                <w:sz w:val="22"/>
                <w:lang w:eastAsia="zh-CN" w:bidi="hi-IN"/>
              </w:rPr>
              <w:t>ss.mm.ii</w:t>
            </w:r>
            <w:proofErr w:type="spellEnd"/>
            <w:r w:rsidRPr="00CC4105">
              <w:rPr>
                <w:rFonts w:eastAsia="SimSun" w:cs="Calibri"/>
                <w:kern w:val="1"/>
                <w:sz w:val="22"/>
                <w:lang w:eastAsia="zh-CN" w:bidi="hi-IN"/>
              </w:rPr>
              <w:t>.;</w:t>
            </w:r>
          </w:p>
        </w:tc>
      </w:tr>
      <w:tr w:rsidR="00BD1988" w:rsidRPr="00CC4105" w14:paraId="31390A18" w14:textId="77777777" w:rsidTr="00357EC8">
        <w:tc>
          <w:tcPr>
            <w:tcW w:w="1161" w:type="dxa"/>
          </w:tcPr>
          <w:p w14:paraId="58E5D5DC" w14:textId="77777777" w:rsidR="00BD1988" w:rsidRPr="00CC4105" w:rsidRDefault="00BD1988" w:rsidP="00357EC8">
            <w:pPr>
              <w:pStyle w:val="Paragrafoelenco"/>
              <w:tabs>
                <w:tab w:val="left" w:pos="284"/>
              </w:tabs>
              <w:ind w:left="0"/>
              <w:rPr>
                <w:rFonts w:eastAsia="SimSun" w:cs="Calibri"/>
                <w:b/>
                <w:kern w:val="1"/>
                <w:sz w:val="22"/>
                <w:lang w:eastAsia="zh-CN" w:bidi="hi-IN"/>
              </w:rPr>
            </w:pPr>
            <w:r w:rsidRPr="00CC4105">
              <w:rPr>
                <w:rFonts w:eastAsia="SimSun" w:cs="Calibri"/>
                <w:b/>
                <w:kern w:val="1"/>
                <w:sz w:val="22"/>
                <w:lang w:eastAsia="zh-CN" w:bidi="hi-IN"/>
              </w:rPr>
              <w:t>VISTO</w:t>
            </w:r>
          </w:p>
        </w:tc>
        <w:tc>
          <w:tcPr>
            <w:tcW w:w="8585" w:type="dxa"/>
          </w:tcPr>
          <w:p w14:paraId="044A4B57" w14:textId="77777777" w:rsidR="00BD1988" w:rsidRPr="00CC4105" w:rsidRDefault="00BD1988" w:rsidP="00357EC8">
            <w:pPr>
              <w:pStyle w:val="Paragrafoelenco"/>
              <w:tabs>
                <w:tab w:val="left" w:pos="284"/>
              </w:tabs>
              <w:ind w:left="0"/>
              <w:rPr>
                <w:rFonts w:eastAsia="SimSun" w:cs="Calibri"/>
                <w:kern w:val="1"/>
                <w:sz w:val="22"/>
                <w:lang w:eastAsia="zh-CN" w:bidi="hi-IN"/>
              </w:rPr>
            </w:pPr>
            <w:r w:rsidRPr="00CC4105">
              <w:rPr>
                <w:rFonts w:eastAsia="SimSun" w:cs="Calibri"/>
                <w:kern w:val="1"/>
                <w:sz w:val="22"/>
                <w:lang w:eastAsia="zh-CN" w:bidi="hi-IN"/>
              </w:rPr>
              <w:t xml:space="preserve">il Regolamento (UE) 2021/1060 del Parlamento Europeo e del Consiglio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w:t>
            </w:r>
            <w:r w:rsidRPr="00CC4105">
              <w:rPr>
                <w:rFonts w:eastAsia="SimSun" w:cs="Calibri"/>
                <w:kern w:val="1"/>
                <w:sz w:val="22"/>
                <w:lang w:eastAsia="zh-CN" w:bidi="hi-IN"/>
              </w:rPr>
              <w:lastRenderedPageBreak/>
              <w:t>tali fondi e al Fondo Asilo, migrazione e integrazione, al Fondo Sicurezza interna e allo Strumento di sostegno finanziario per la gestione delle frontiere e la politica dei visti;</w:t>
            </w:r>
          </w:p>
        </w:tc>
      </w:tr>
      <w:tr w:rsidR="00BD1988" w:rsidRPr="00CC4105" w14:paraId="7B4825ED" w14:textId="77777777" w:rsidTr="00357EC8">
        <w:tc>
          <w:tcPr>
            <w:tcW w:w="1161" w:type="dxa"/>
          </w:tcPr>
          <w:p w14:paraId="74450B1D" w14:textId="77777777" w:rsidR="00BD1988" w:rsidRPr="00CC4105" w:rsidRDefault="00BD1988" w:rsidP="00357EC8">
            <w:pPr>
              <w:pStyle w:val="Paragrafoelenco"/>
              <w:tabs>
                <w:tab w:val="left" w:pos="284"/>
              </w:tabs>
              <w:ind w:left="0"/>
              <w:rPr>
                <w:rFonts w:eastAsia="SimSun" w:cs="Calibri"/>
                <w:b/>
                <w:kern w:val="1"/>
                <w:sz w:val="22"/>
                <w:lang w:eastAsia="zh-CN" w:bidi="hi-IN"/>
              </w:rPr>
            </w:pPr>
            <w:r w:rsidRPr="00CC4105">
              <w:rPr>
                <w:rFonts w:eastAsia="SimSun" w:cs="Calibri"/>
                <w:b/>
                <w:kern w:val="1"/>
                <w:sz w:val="22"/>
                <w:lang w:eastAsia="zh-CN" w:bidi="hi-IN"/>
              </w:rPr>
              <w:lastRenderedPageBreak/>
              <w:t>VISTO</w:t>
            </w:r>
          </w:p>
        </w:tc>
        <w:tc>
          <w:tcPr>
            <w:tcW w:w="8585" w:type="dxa"/>
          </w:tcPr>
          <w:p w14:paraId="17C853EB" w14:textId="77777777" w:rsidR="00BD1988" w:rsidRPr="00CC4105" w:rsidRDefault="00BD1988" w:rsidP="00357EC8">
            <w:pPr>
              <w:pStyle w:val="Paragrafoelenco"/>
              <w:tabs>
                <w:tab w:val="left" w:pos="33"/>
              </w:tabs>
              <w:ind w:left="0"/>
              <w:rPr>
                <w:rFonts w:eastAsia="SimSun" w:cs="Calibri"/>
                <w:kern w:val="1"/>
                <w:sz w:val="22"/>
                <w:lang w:eastAsia="zh-CN" w:bidi="hi-IN"/>
              </w:rPr>
            </w:pPr>
            <w:r w:rsidRPr="00CC4105">
              <w:rPr>
                <w:rFonts w:eastAsia="SimSun" w:cs="Calibri"/>
                <w:kern w:val="1"/>
                <w:sz w:val="22"/>
                <w:lang w:eastAsia="zh-CN" w:bidi="hi-IN"/>
              </w:rPr>
              <w:t>il Regolamento (UE) 2021/1056 del Parlamento Europeo e del Consiglio del 24 giugno 2021 che istituisce il Fondo per una transizione giusta;</w:t>
            </w:r>
          </w:p>
        </w:tc>
      </w:tr>
      <w:tr w:rsidR="00BD1988" w:rsidRPr="00CC4105" w14:paraId="624BD2EB" w14:textId="77777777" w:rsidTr="00357EC8">
        <w:tc>
          <w:tcPr>
            <w:tcW w:w="1161" w:type="dxa"/>
          </w:tcPr>
          <w:p w14:paraId="19E3E0D9" w14:textId="77777777" w:rsidR="00BD1988" w:rsidRPr="00CC4105" w:rsidRDefault="00BD1988" w:rsidP="00357EC8">
            <w:pPr>
              <w:pStyle w:val="Paragrafoelenco"/>
              <w:tabs>
                <w:tab w:val="left" w:pos="284"/>
              </w:tabs>
              <w:ind w:left="0"/>
              <w:rPr>
                <w:rFonts w:eastAsia="SimSun" w:cs="Calibri"/>
                <w:b/>
                <w:kern w:val="1"/>
                <w:sz w:val="22"/>
                <w:lang w:eastAsia="zh-CN" w:bidi="hi-IN"/>
              </w:rPr>
            </w:pPr>
            <w:r w:rsidRPr="00CC4105">
              <w:rPr>
                <w:rFonts w:eastAsia="SimSun" w:cs="Calibri"/>
                <w:b/>
                <w:kern w:val="1"/>
                <w:sz w:val="22"/>
                <w:lang w:eastAsia="zh-CN" w:bidi="hi-IN"/>
              </w:rPr>
              <w:t>VISTO</w:t>
            </w:r>
          </w:p>
        </w:tc>
        <w:tc>
          <w:tcPr>
            <w:tcW w:w="8585" w:type="dxa"/>
          </w:tcPr>
          <w:p w14:paraId="5635A019" w14:textId="77777777" w:rsidR="00BD1988" w:rsidRPr="00CC4105" w:rsidRDefault="00BD1988" w:rsidP="00357EC8">
            <w:pPr>
              <w:pStyle w:val="Paragrafoelenco"/>
              <w:ind w:left="0"/>
              <w:rPr>
                <w:rFonts w:eastAsia="SimSun" w:cs="Calibri"/>
                <w:kern w:val="1"/>
                <w:sz w:val="22"/>
                <w:lang w:eastAsia="zh-CN" w:bidi="hi-IN"/>
              </w:rPr>
            </w:pPr>
            <w:r w:rsidRPr="00CC4105">
              <w:rPr>
                <w:rFonts w:eastAsia="SimSun" w:cs="Calibri"/>
                <w:kern w:val="1"/>
                <w:sz w:val="22"/>
                <w:lang w:eastAsia="zh-CN" w:bidi="hi-IN"/>
              </w:rPr>
              <w:t>il Regolamento (UE) 2021/1058 del Parlamento Europeo e del Consiglio del 24 giugno 2021 relativo al Fondo europeo di sviluppo regionale e al Fondo di coesione;</w:t>
            </w:r>
          </w:p>
        </w:tc>
      </w:tr>
      <w:tr w:rsidR="00BD1988" w:rsidRPr="00CC4105" w14:paraId="5D14EE91" w14:textId="77777777" w:rsidTr="00357EC8">
        <w:tc>
          <w:tcPr>
            <w:tcW w:w="1161" w:type="dxa"/>
          </w:tcPr>
          <w:p w14:paraId="11E77A89" w14:textId="77777777" w:rsidR="00BD1988" w:rsidRPr="00CC4105" w:rsidRDefault="00BD1988" w:rsidP="00357EC8">
            <w:pPr>
              <w:pStyle w:val="Paragrafoelenco"/>
              <w:tabs>
                <w:tab w:val="left" w:pos="284"/>
              </w:tabs>
              <w:ind w:left="0"/>
              <w:rPr>
                <w:rFonts w:eastAsia="SimSun" w:cs="Calibri"/>
                <w:b/>
                <w:kern w:val="1"/>
                <w:sz w:val="22"/>
                <w:lang w:eastAsia="zh-CN" w:bidi="hi-IN"/>
              </w:rPr>
            </w:pPr>
            <w:r w:rsidRPr="00CC4105">
              <w:rPr>
                <w:rFonts w:eastAsia="SimSun" w:cs="Calibri"/>
                <w:b/>
                <w:kern w:val="1"/>
                <w:sz w:val="22"/>
                <w:lang w:eastAsia="zh-CN" w:bidi="hi-IN"/>
              </w:rPr>
              <w:t>VISTO</w:t>
            </w:r>
          </w:p>
        </w:tc>
        <w:tc>
          <w:tcPr>
            <w:tcW w:w="8585" w:type="dxa"/>
          </w:tcPr>
          <w:p w14:paraId="7854823A" w14:textId="77777777" w:rsidR="00BD1988" w:rsidRPr="00CC4105" w:rsidRDefault="00BD1988" w:rsidP="00357EC8">
            <w:pPr>
              <w:pStyle w:val="Paragrafoelenco"/>
              <w:tabs>
                <w:tab w:val="left" w:pos="33"/>
              </w:tabs>
              <w:ind w:left="0"/>
              <w:rPr>
                <w:rFonts w:eastAsia="SimSun" w:cs="Calibri"/>
                <w:kern w:val="1"/>
                <w:sz w:val="22"/>
                <w:lang w:eastAsia="zh-CN" w:bidi="hi-IN"/>
              </w:rPr>
            </w:pPr>
            <w:r w:rsidRPr="00CC4105">
              <w:rPr>
                <w:rFonts w:eastAsia="SimSun" w:cs="Calibri"/>
                <w:kern w:val="1"/>
                <w:sz w:val="22"/>
                <w:lang w:eastAsia="zh-CN" w:bidi="hi-IN"/>
              </w:rPr>
              <w:t xml:space="preserve">il Regolamento (UE) 2023/435 Parlamento Europeo e del Consiglio del 27 febbraio 2023 che modifica il regolamento (UE) 2021/241 per quanto riguarda l'inserimento di capitoli dedicati al piano </w:t>
            </w:r>
            <w:proofErr w:type="spellStart"/>
            <w:r w:rsidRPr="00CC4105">
              <w:rPr>
                <w:rFonts w:eastAsia="SimSun" w:cs="Calibri"/>
                <w:kern w:val="1"/>
                <w:sz w:val="22"/>
                <w:lang w:eastAsia="zh-CN" w:bidi="hi-IN"/>
              </w:rPr>
              <w:t>REPowerEU</w:t>
            </w:r>
            <w:proofErr w:type="spellEnd"/>
            <w:r w:rsidRPr="00CC4105">
              <w:rPr>
                <w:rFonts w:eastAsia="SimSun" w:cs="Calibri"/>
                <w:kern w:val="1"/>
                <w:sz w:val="22"/>
                <w:lang w:eastAsia="zh-CN" w:bidi="hi-IN"/>
              </w:rPr>
              <w:t xml:space="preserve"> nei piani per la ripresa e la resilienza e che modifica i regolamenti (UE) n. 1303/2013, (UE) 2021/1060 e (UE) 2021/1755, e la direttiva 2003/87/CE;</w:t>
            </w:r>
          </w:p>
        </w:tc>
      </w:tr>
      <w:tr w:rsidR="00BD1988" w:rsidRPr="00CC4105" w14:paraId="317AB6C8" w14:textId="77777777" w:rsidTr="00357EC8">
        <w:tc>
          <w:tcPr>
            <w:tcW w:w="1161" w:type="dxa"/>
          </w:tcPr>
          <w:p w14:paraId="0711287D" w14:textId="77777777" w:rsidR="00BD1988" w:rsidRPr="00CC4105" w:rsidRDefault="00BD1988" w:rsidP="00357EC8">
            <w:pPr>
              <w:pStyle w:val="Paragrafoelenco"/>
              <w:tabs>
                <w:tab w:val="left" w:pos="284"/>
              </w:tabs>
              <w:ind w:left="0"/>
              <w:rPr>
                <w:rFonts w:eastAsia="SimSun" w:cs="Calibri"/>
                <w:b/>
                <w:kern w:val="1"/>
                <w:sz w:val="22"/>
                <w:lang w:eastAsia="zh-CN" w:bidi="hi-IN"/>
              </w:rPr>
            </w:pPr>
            <w:r w:rsidRPr="00CC4105">
              <w:rPr>
                <w:rFonts w:eastAsia="SimSun" w:cs="Calibri"/>
                <w:b/>
                <w:kern w:val="1"/>
                <w:sz w:val="22"/>
                <w:lang w:eastAsia="zh-CN" w:bidi="hi-IN"/>
              </w:rPr>
              <w:t>VISTO</w:t>
            </w:r>
          </w:p>
        </w:tc>
        <w:tc>
          <w:tcPr>
            <w:tcW w:w="8585" w:type="dxa"/>
          </w:tcPr>
          <w:p w14:paraId="384B07E5" w14:textId="77777777" w:rsidR="00BD1988" w:rsidRPr="00CC4105" w:rsidRDefault="00BD1988" w:rsidP="00357EC8">
            <w:pPr>
              <w:pStyle w:val="Paragrafoelenco"/>
              <w:tabs>
                <w:tab w:val="left" w:pos="284"/>
              </w:tabs>
              <w:ind w:left="0"/>
              <w:rPr>
                <w:rFonts w:eastAsia="SimSun" w:cs="Calibri"/>
                <w:kern w:val="1"/>
                <w:sz w:val="22"/>
                <w:lang w:eastAsia="zh-CN" w:bidi="hi-IN"/>
              </w:rPr>
            </w:pPr>
            <w:r w:rsidRPr="00CC4105">
              <w:rPr>
                <w:rFonts w:eastAsia="SimSun" w:cs="Calibri"/>
                <w:kern w:val="1"/>
                <w:sz w:val="22"/>
                <w:lang w:eastAsia="zh-CN" w:bidi="hi-IN"/>
              </w:rPr>
              <w:t>il Regolamento (UE) 2017/1084 della Commissione del 14 giugno 2017 che modifica il regolamento (UE) n. 651/2014</w:t>
            </w:r>
            <w:r w:rsidRPr="00CC4105">
              <w:rPr>
                <w:rFonts w:cs="Arial"/>
                <w:sz w:val="22"/>
              </w:rPr>
              <w:t xml:space="preserve"> e s-m-i-</w:t>
            </w:r>
            <w:r w:rsidRPr="00CC4105">
              <w:rPr>
                <w:rFonts w:eastAsia="SimSun" w:cs="Calibri"/>
                <w:kern w:val="1"/>
                <w:sz w:val="22"/>
                <w:lang w:eastAsia="zh-CN" w:bidi="hi-IN"/>
              </w:rPr>
              <w:t xml:space="preserve"> per quanto riguarda gli aiuti alle infrastrutture portuali e aeroportuali, le soglie di notifica applicabili agli aiuti alla cultura e alla conservazione del patrimonio e agli aiuti alle infrastrutture sportive e alle infrastrutture ricreative multifunzionali, nonché i regimi di aiuti a finalità regionale al funzionamento nelle regioni ultraperiferiche, e modifica il regolamento (UE) n. 702/2014 per quanto riguarda il calcolo dei costi ammissibili; (se si tratta di aiuto in esenzione)</w:t>
            </w:r>
          </w:p>
        </w:tc>
      </w:tr>
      <w:tr w:rsidR="00BD1988" w:rsidRPr="00CC4105" w14:paraId="355C2BC9" w14:textId="77777777" w:rsidTr="00357EC8">
        <w:tc>
          <w:tcPr>
            <w:tcW w:w="1161" w:type="dxa"/>
          </w:tcPr>
          <w:p w14:paraId="4BC2E149" w14:textId="77777777" w:rsidR="00BD1988" w:rsidRPr="00CC4105" w:rsidRDefault="00BD1988" w:rsidP="00357EC8">
            <w:pPr>
              <w:pStyle w:val="Paragrafoelenco"/>
              <w:tabs>
                <w:tab w:val="left" w:pos="284"/>
              </w:tabs>
              <w:ind w:left="0"/>
              <w:rPr>
                <w:rFonts w:eastAsia="SimSun" w:cs="Calibri"/>
                <w:b/>
                <w:kern w:val="1"/>
                <w:sz w:val="22"/>
                <w:lang w:eastAsia="zh-CN" w:bidi="hi-IN"/>
              </w:rPr>
            </w:pPr>
            <w:r w:rsidRPr="00CC4105">
              <w:rPr>
                <w:rFonts w:eastAsia="SimSun" w:cs="Calibri"/>
                <w:b/>
                <w:kern w:val="1"/>
                <w:sz w:val="22"/>
                <w:lang w:eastAsia="zh-CN" w:bidi="hi-IN"/>
              </w:rPr>
              <w:t>VISTO</w:t>
            </w:r>
          </w:p>
        </w:tc>
        <w:tc>
          <w:tcPr>
            <w:tcW w:w="8585" w:type="dxa"/>
          </w:tcPr>
          <w:p w14:paraId="0E498411" w14:textId="77777777" w:rsidR="00BD1988" w:rsidRPr="00CC4105" w:rsidRDefault="00BD1988" w:rsidP="00357EC8">
            <w:pPr>
              <w:pStyle w:val="Paragrafoelenco"/>
              <w:tabs>
                <w:tab w:val="left" w:pos="284"/>
              </w:tabs>
              <w:ind w:left="0"/>
              <w:rPr>
                <w:rFonts w:eastAsia="SimSun" w:cs="Calibri"/>
                <w:kern w:val="1"/>
                <w:sz w:val="22"/>
                <w:lang w:eastAsia="zh-CN" w:bidi="hi-IN"/>
              </w:rPr>
            </w:pPr>
            <w:r w:rsidRPr="00CC4105">
              <w:rPr>
                <w:rFonts w:eastAsia="SimSun" w:cs="Calibri"/>
                <w:kern w:val="1"/>
                <w:sz w:val="22"/>
                <w:lang w:eastAsia="zh-CN" w:bidi="hi-IN"/>
              </w:rPr>
              <w:t xml:space="preserve">il Regolamento (UE) n. </w:t>
            </w:r>
            <w:r>
              <w:rPr>
                <w:rFonts w:eastAsia="SimSun" w:cs="Calibri"/>
                <w:kern w:val="1"/>
                <w:sz w:val="22"/>
                <w:lang w:eastAsia="zh-CN" w:bidi="hi-IN"/>
              </w:rPr>
              <w:t>2023/2831 della Commissione del 13</w:t>
            </w:r>
            <w:r w:rsidRPr="00CC4105">
              <w:rPr>
                <w:rFonts w:eastAsia="SimSun" w:cs="Calibri"/>
                <w:kern w:val="1"/>
                <w:sz w:val="22"/>
                <w:lang w:eastAsia="zh-CN" w:bidi="hi-IN"/>
              </w:rPr>
              <w:t xml:space="preserve"> dicembre 2013 relativo all’applicazione degli articoli 107 e 108 del trattato sul funzionamento dell’Unione europea agli aiuti de </w:t>
            </w:r>
            <w:proofErr w:type="spellStart"/>
            <w:proofErr w:type="gramStart"/>
            <w:r w:rsidRPr="00CC4105">
              <w:rPr>
                <w:rFonts w:eastAsia="SimSun" w:cs="Calibri"/>
                <w:kern w:val="1"/>
                <w:sz w:val="22"/>
                <w:lang w:eastAsia="zh-CN" w:bidi="hi-IN"/>
              </w:rPr>
              <w:t>minimis</w:t>
            </w:r>
            <w:proofErr w:type="spellEnd"/>
            <w:r w:rsidRPr="00CC4105">
              <w:rPr>
                <w:rFonts w:eastAsia="SimSun" w:cs="Calibri"/>
                <w:kern w:val="1"/>
                <w:sz w:val="22"/>
                <w:lang w:eastAsia="zh-CN" w:bidi="hi-IN"/>
              </w:rPr>
              <w:t>;</w:t>
            </w:r>
            <w:proofErr w:type="gramEnd"/>
            <w:r w:rsidRPr="00CC4105">
              <w:rPr>
                <w:rFonts w:eastAsia="SimSun" w:cs="Calibri"/>
                <w:kern w:val="1"/>
                <w:sz w:val="22"/>
                <w:lang w:eastAsia="zh-CN" w:bidi="hi-IN"/>
              </w:rPr>
              <w:t xml:space="preserve"> (se si tratta di aiuto in de </w:t>
            </w:r>
            <w:proofErr w:type="spellStart"/>
            <w:r w:rsidRPr="00CC4105">
              <w:rPr>
                <w:rFonts w:eastAsia="SimSun" w:cs="Calibri"/>
                <w:kern w:val="1"/>
                <w:sz w:val="22"/>
                <w:lang w:eastAsia="zh-CN" w:bidi="hi-IN"/>
              </w:rPr>
              <w:t>minimis</w:t>
            </w:r>
            <w:proofErr w:type="spellEnd"/>
            <w:r w:rsidRPr="00CC4105">
              <w:rPr>
                <w:rFonts w:eastAsia="SimSun" w:cs="Calibri"/>
                <w:kern w:val="1"/>
                <w:sz w:val="22"/>
                <w:lang w:eastAsia="zh-CN" w:bidi="hi-IN"/>
              </w:rPr>
              <w:t>)</w:t>
            </w:r>
          </w:p>
        </w:tc>
      </w:tr>
      <w:tr w:rsidR="00BD1988" w:rsidRPr="00CC4105" w14:paraId="75ACD092" w14:textId="77777777" w:rsidTr="00357EC8">
        <w:tc>
          <w:tcPr>
            <w:tcW w:w="1161" w:type="dxa"/>
          </w:tcPr>
          <w:p w14:paraId="2C088CEC" w14:textId="77777777" w:rsidR="00BD1988" w:rsidRPr="00CC4105" w:rsidRDefault="00BD1988" w:rsidP="00357EC8">
            <w:pPr>
              <w:pStyle w:val="Paragrafoelenco"/>
              <w:tabs>
                <w:tab w:val="left" w:pos="284"/>
              </w:tabs>
              <w:ind w:left="0"/>
              <w:rPr>
                <w:rFonts w:eastAsia="SimSun" w:cs="Calibri"/>
                <w:b/>
                <w:kern w:val="1"/>
                <w:sz w:val="22"/>
                <w:lang w:eastAsia="zh-CN" w:bidi="hi-IN"/>
              </w:rPr>
            </w:pPr>
            <w:r w:rsidRPr="00CC4105">
              <w:rPr>
                <w:rFonts w:eastAsia="SimSun" w:cs="Calibri"/>
                <w:b/>
                <w:kern w:val="1"/>
                <w:sz w:val="22"/>
                <w:lang w:eastAsia="zh-CN" w:bidi="hi-IN"/>
              </w:rPr>
              <w:t>VISTO</w:t>
            </w:r>
          </w:p>
        </w:tc>
        <w:tc>
          <w:tcPr>
            <w:tcW w:w="8585" w:type="dxa"/>
          </w:tcPr>
          <w:p w14:paraId="5F12F779" w14:textId="77777777" w:rsidR="00BD1988" w:rsidRPr="00CC4105" w:rsidRDefault="00BD1988" w:rsidP="00357EC8">
            <w:pPr>
              <w:pStyle w:val="Paragrafoelenco"/>
              <w:tabs>
                <w:tab w:val="left" w:pos="284"/>
              </w:tabs>
              <w:ind w:left="0"/>
              <w:rPr>
                <w:rFonts w:eastAsia="SimSun" w:cs="Calibri"/>
                <w:kern w:val="1"/>
                <w:sz w:val="22"/>
                <w:lang w:eastAsia="zh-CN" w:bidi="hi-IN"/>
              </w:rPr>
            </w:pPr>
            <w:r w:rsidRPr="00CC4105">
              <w:rPr>
                <w:rFonts w:eastAsia="SimSun" w:cs="Calibri"/>
                <w:kern w:val="1"/>
                <w:sz w:val="22"/>
                <w:lang w:eastAsia="zh-CN" w:bidi="hi-IN"/>
              </w:rPr>
              <w:t>il Regolamento _______</w:t>
            </w:r>
            <w:proofErr w:type="gramStart"/>
            <w:r w:rsidRPr="00CC4105">
              <w:rPr>
                <w:rFonts w:eastAsia="SimSun" w:cs="Calibri"/>
                <w:kern w:val="1"/>
                <w:sz w:val="22"/>
                <w:lang w:eastAsia="zh-CN" w:bidi="hi-IN"/>
              </w:rPr>
              <w:t>_(</w:t>
            </w:r>
            <w:proofErr w:type="gramEnd"/>
            <w:r w:rsidRPr="00CC4105">
              <w:rPr>
                <w:rFonts w:eastAsia="SimSun" w:cs="Calibri"/>
                <w:kern w:val="1"/>
                <w:sz w:val="22"/>
                <w:lang w:eastAsia="zh-CN" w:bidi="hi-IN"/>
              </w:rPr>
              <w:t>nel caso di indicazioni settoriali particolarmente stringenti e/o la pubblicazione di nuovi regolamenti o la modifica di regolamenti esistenti)</w:t>
            </w:r>
          </w:p>
        </w:tc>
      </w:tr>
      <w:tr w:rsidR="00BD1988" w:rsidRPr="00CC4105" w14:paraId="3A11B315" w14:textId="77777777" w:rsidTr="00357EC8">
        <w:tc>
          <w:tcPr>
            <w:tcW w:w="1161" w:type="dxa"/>
          </w:tcPr>
          <w:p w14:paraId="01CA554C" w14:textId="77777777" w:rsidR="00BD1988" w:rsidRPr="00CC4105" w:rsidRDefault="00BD1988" w:rsidP="00357EC8">
            <w:pPr>
              <w:pStyle w:val="Paragrafoelenco"/>
              <w:tabs>
                <w:tab w:val="left" w:pos="284"/>
              </w:tabs>
              <w:ind w:left="0"/>
              <w:rPr>
                <w:rFonts w:eastAsia="SimSun" w:cs="Calibri"/>
                <w:b/>
                <w:kern w:val="1"/>
                <w:sz w:val="22"/>
                <w:lang w:eastAsia="zh-CN" w:bidi="hi-IN"/>
              </w:rPr>
            </w:pPr>
            <w:r w:rsidRPr="00CC4105">
              <w:rPr>
                <w:rFonts w:eastAsia="SimSun" w:cs="Calibri"/>
                <w:b/>
                <w:kern w:val="1"/>
                <w:sz w:val="22"/>
                <w:lang w:eastAsia="zh-CN" w:bidi="hi-IN"/>
              </w:rPr>
              <w:t>VISTA</w:t>
            </w:r>
          </w:p>
        </w:tc>
        <w:tc>
          <w:tcPr>
            <w:tcW w:w="8585" w:type="dxa"/>
          </w:tcPr>
          <w:p w14:paraId="4A36F995" w14:textId="77777777" w:rsidR="00BD1988" w:rsidRPr="00CC4105" w:rsidRDefault="00BD1988" w:rsidP="00357EC8">
            <w:pPr>
              <w:pStyle w:val="Paragrafoelenco"/>
              <w:tabs>
                <w:tab w:val="left" w:pos="284"/>
              </w:tabs>
              <w:ind w:left="0"/>
              <w:rPr>
                <w:rFonts w:eastAsia="SimSun" w:cs="Calibri"/>
                <w:kern w:val="1"/>
                <w:sz w:val="22"/>
                <w:lang w:eastAsia="zh-CN" w:bidi="hi-IN"/>
              </w:rPr>
            </w:pPr>
            <w:r w:rsidRPr="00CC4105">
              <w:rPr>
                <w:rFonts w:eastAsia="SimSun" w:cs="Calibri"/>
                <w:kern w:val="1"/>
                <w:sz w:val="22"/>
                <w:lang w:eastAsia="zh-CN" w:bidi="hi-IN"/>
              </w:rPr>
              <w:t>la Raccomandazione della Commissione n. 361 del 6 maggio 2003 relativa alla definizione delle microimprese, piccole e medie imprese;</w:t>
            </w:r>
          </w:p>
        </w:tc>
      </w:tr>
      <w:tr w:rsidR="00BD1988" w:rsidRPr="00CC4105" w14:paraId="35C78279" w14:textId="77777777" w:rsidTr="00357EC8">
        <w:tc>
          <w:tcPr>
            <w:tcW w:w="1161" w:type="dxa"/>
          </w:tcPr>
          <w:p w14:paraId="540FF0F6" w14:textId="77777777" w:rsidR="00BD1988" w:rsidRPr="00CC4105" w:rsidRDefault="00BD1988" w:rsidP="00357EC8">
            <w:pPr>
              <w:pStyle w:val="Paragrafoelenco"/>
              <w:tabs>
                <w:tab w:val="left" w:pos="284"/>
              </w:tabs>
              <w:ind w:left="0"/>
              <w:rPr>
                <w:rFonts w:ascii="Times New Roman" w:eastAsia="Times New Roman" w:hAnsi="Times New Roman" w:cs="Arial"/>
                <w:b/>
                <w:sz w:val="22"/>
              </w:rPr>
            </w:pPr>
            <w:r w:rsidRPr="00CC4105">
              <w:rPr>
                <w:rFonts w:eastAsia="SimSun" w:cs="Calibri"/>
                <w:b/>
                <w:kern w:val="1"/>
                <w:sz w:val="22"/>
                <w:lang w:eastAsia="zh-CN" w:bidi="hi-IN"/>
              </w:rPr>
              <w:t>VISTO</w:t>
            </w:r>
          </w:p>
        </w:tc>
        <w:tc>
          <w:tcPr>
            <w:tcW w:w="8585" w:type="dxa"/>
          </w:tcPr>
          <w:p w14:paraId="029C0063" w14:textId="77777777" w:rsidR="00BD1988" w:rsidRPr="00CC4105" w:rsidRDefault="00BD1988" w:rsidP="00357EC8">
            <w:pPr>
              <w:pStyle w:val="Paragrafoelenco"/>
              <w:tabs>
                <w:tab w:val="left" w:pos="284"/>
              </w:tabs>
              <w:ind w:left="0"/>
              <w:rPr>
                <w:rFonts w:eastAsia="SimSun" w:cs="Calibri"/>
                <w:kern w:val="1"/>
                <w:sz w:val="22"/>
                <w:lang w:eastAsia="zh-CN" w:bidi="hi-IN"/>
              </w:rPr>
            </w:pPr>
            <w:r w:rsidRPr="00CC4105">
              <w:rPr>
                <w:rFonts w:eastAsia="SimSun" w:cs="Calibri"/>
                <w:kern w:val="1"/>
                <w:sz w:val="22"/>
                <w:lang w:eastAsia="zh-CN" w:bidi="hi-IN"/>
              </w:rPr>
              <w:t>il Decreto Ministro Attività produttive 18 aprile 2005 recante Adeguamento alla disciplina comunitaria dei criteri di individuazione delle PMI;</w:t>
            </w:r>
          </w:p>
        </w:tc>
      </w:tr>
      <w:tr w:rsidR="00BD1988" w:rsidRPr="00CC4105" w14:paraId="2B4F8840" w14:textId="77777777" w:rsidTr="00357EC8">
        <w:tc>
          <w:tcPr>
            <w:tcW w:w="1161" w:type="dxa"/>
          </w:tcPr>
          <w:p w14:paraId="41E531C1" w14:textId="77777777" w:rsidR="00BD1988" w:rsidRPr="00CC4105" w:rsidRDefault="00BD1988" w:rsidP="00357EC8">
            <w:pPr>
              <w:pStyle w:val="Paragrafoelenco"/>
              <w:tabs>
                <w:tab w:val="left" w:pos="284"/>
              </w:tabs>
              <w:ind w:left="0"/>
              <w:rPr>
                <w:rFonts w:ascii="Times New Roman" w:eastAsia="SimSun" w:hAnsi="Times New Roman" w:cs="Calibri"/>
                <w:b/>
                <w:kern w:val="1"/>
                <w:sz w:val="22"/>
                <w:lang w:eastAsia="zh-CN" w:bidi="hi-IN"/>
              </w:rPr>
            </w:pPr>
            <w:r w:rsidRPr="00CC4105">
              <w:rPr>
                <w:rFonts w:eastAsia="SimSun" w:cs="Calibri"/>
                <w:b/>
                <w:kern w:val="1"/>
                <w:sz w:val="22"/>
                <w:lang w:eastAsia="zh-CN" w:bidi="hi-IN"/>
              </w:rPr>
              <w:t>VISTO</w:t>
            </w:r>
          </w:p>
        </w:tc>
        <w:tc>
          <w:tcPr>
            <w:tcW w:w="8585" w:type="dxa"/>
          </w:tcPr>
          <w:p w14:paraId="10B282C5" w14:textId="77777777" w:rsidR="00BD1988" w:rsidRPr="00CC4105" w:rsidRDefault="00BD1988" w:rsidP="00357EC8">
            <w:pPr>
              <w:pStyle w:val="Paragrafoelenco"/>
              <w:tabs>
                <w:tab w:val="left" w:pos="284"/>
              </w:tabs>
              <w:ind w:left="0"/>
              <w:rPr>
                <w:rFonts w:eastAsia="SimSun" w:cs="Calibri"/>
                <w:kern w:val="1"/>
                <w:sz w:val="22"/>
                <w:lang w:eastAsia="zh-CN" w:bidi="hi-IN"/>
              </w:rPr>
            </w:pPr>
            <w:r w:rsidRPr="00CC4105">
              <w:rPr>
                <w:rFonts w:eastAsia="SimSun" w:cs="Calibri"/>
                <w:kern w:val="1"/>
                <w:sz w:val="22"/>
                <w:lang w:eastAsia="zh-CN" w:bidi="hi-IN"/>
              </w:rPr>
              <w:t xml:space="preserve">l’Avviso pubblico approvato con D.D.G. n. ____ del __/__/____ pubblicato sulla G.U.R.S. n. __ del __/__/____ e sul </w:t>
            </w:r>
            <w:r w:rsidRPr="00CC4105">
              <w:rPr>
                <w:rFonts w:eastAsia="SimSun" w:cs="Calibri"/>
                <w:b/>
                <w:kern w:val="1"/>
                <w:sz w:val="22"/>
                <w:lang w:eastAsia="zh-CN" w:bidi="hi-IN"/>
              </w:rPr>
              <w:t>portale unico web</w:t>
            </w:r>
            <w:r w:rsidRPr="00CC4105">
              <w:rPr>
                <w:rFonts w:eastAsia="SimSun" w:cs="Calibri"/>
                <w:kern w:val="1"/>
                <w:sz w:val="22"/>
                <w:lang w:eastAsia="zh-CN" w:bidi="hi-IN"/>
              </w:rPr>
              <w:t xml:space="preserve"> (nelle more dell’operatività di tale portale saranno utilizzate le attuali modalità di pubblicazione sul sito </w:t>
            </w:r>
            <w:hyperlink w:history="1">
              <w:r w:rsidRPr="00CC4105">
                <w:rPr>
                  <w:rStyle w:val="Collegamentoipertestuale"/>
                  <w:rFonts w:eastAsia="SimSun" w:cs="Calibri"/>
                  <w:kern w:val="1"/>
                  <w:sz w:val="22"/>
                  <w:lang w:eastAsia="zh-CN" w:bidi="hi-IN"/>
                </w:rPr>
                <w:t xml:space="preserve">www.euroinfosicilia.it) </w:t>
              </w:r>
            </w:hyperlink>
            <w:r w:rsidRPr="00CC4105">
              <w:rPr>
                <w:rFonts w:eastAsia="SimSun" w:cs="Calibri"/>
                <w:kern w:val="1"/>
                <w:sz w:val="22"/>
                <w:lang w:eastAsia="zh-CN" w:bidi="hi-IN"/>
              </w:rPr>
              <w:t xml:space="preserve"> e sul sito istituzionale di questo Dipartimento competente;</w:t>
            </w:r>
          </w:p>
        </w:tc>
      </w:tr>
      <w:tr w:rsidR="00BD1988" w:rsidRPr="00CC4105" w14:paraId="3C08BC33" w14:textId="77777777" w:rsidTr="00357EC8">
        <w:tc>
          <w:tcPr>
            <w:tcW w:w="1161" w:type="dxa"/>
          </w:tcPr>
          <w:p w14:paraId="252ABA12" w14:textId="77777777" w:rsidR="00BD1988" w:rsidRPr="00CC4105" w:rsidRDefault="00BD1988" w:rsidP="00357EC8">
            <w:pPr>
              <w:pStyle w:val="Paragrafoelenco"/>
              <w:tabs>
                <w:tab w:val="left" w:pos="284"/>
              </w:tabs>
              <w:ind w:left="0"/>
              <w:rPr>
                <w:rFonts w:ascii="Times New Roman" w:eastAsia="SimSun" w:hAnsi="Times New Roman" w:cs="Calibri"/>
                <w:b/>
                <w:kern w:val="1"/>
                <w:sz w:val="22"/>
                <w:lang w:eastAsia="zh-CN" w:bidi="hi-IN"/>
              </w:rPr>
            </w:pPr>
            <w:r w:rsidRPr="00CC4105">
              <w:rPr>
                <w:rFonts w:eastAsia="SimSun" w:cs="Calibri"/>
                <w:b/>
                <w:kern w:val="1"/>
                <w:sz w:val="22"/>
                <w:lang w:eastAsia="zh-CN" w:bidi="hi-IN"/>
              </w:rPr>
              <w:t>VISTO</w:t>
            </w:r>
          </w:p>
        </w:tc>
        <w:tc>
          <w:tcPr>
            <w:tcW w:w="8585" w:type="dxa"/>
          </w:tcPr>
          <w:p w14:paraId="73310E91" w14:textId="77777777" w:rsidR="00BD1988" w:rsidRPr="00CC4105" w:rsidRDefault="00BD1988" w:rsidP="00357EC8">
            <w:pPr>
              <w:pStyle w:val="Paragrafoelenco"/>
              <w:tabs>
                <w:tab w:val="left" w:pos="284"/>
              </w:tabs>
              <w:ind w:left="0"/>
              <w:rPr>
                <w:rFonts w:eastAsia="SimSun" w:cs="Calibri"/>
                <w:kern w:val="1"/>
                <w:sz w:val="22"/>
                <w:lang w:eastAsia="zh-CN" w:bidi="hi-IN"/>
              </w:rPr>
            </w:pPr>
            <w:r w:rsidRPr="00CC4105">
              <w:rPr>
                <w:rFonts w:eastAsia="SimSun" w:cs="Calibri"/>
                <w:kern w:val="1"/>
                <w:sz w:val="22"/>
                <w:lang w:eastAsia="zh-CN" w:bidi="hi-IN"/>
              </w:rPr>
              <w:t>il D.D.G. n. ________ che</w:t>
            </w:r>
            <w:proofErr w:type="gramStart"/>
            <w:r w:rsidRPr="00CC4105">
              <w:rPr>
                <w:rFonts w:eastAsia="SimSun" w:cs="Calibri"/>
                <w:kern w:val="1"/>
                <w:sz w:val="22"/>
                <w:lang w:eastAsia="zh-CN" w:bidi="hi-IN"/>
              </w:rPr>
              <w:t xml:space="preserve"> ….</w:t>
            </w:r>
            <w:proofErr w:type="gramEnd"/>
            <w:r w:rsidRPr="00CC4105">
              <w:rPr>
                <w:rFonts w:eastAsia="SimSun" w:cs="Calibri"/>
                <w:kern w:val="1"/>
                <w:sz w:val="22"/>
                <w:lang w:eastAsia="zh-CN" w:bidi="hi-IN"/>
              </w:rPr>
              <w:t>(per eventuali modifiche dell’avviso)</w:t>
            </w:r>
          </w:p>
        </w:tc>
      </w:tr>
      <w:tr w:rsidR="00BD1988" w:rsidRPr="00CC4105" w14:paraId="7AFC09EB" w14:textId="77777777" w:rsidTr="00357EC8">
        <w:tc>
          <w:tcPr>
            <w:tcW w:w="1161" w:type="dxa"/>
          </w:tcPr>
          <w:p w14:paraId="3628BD2E" w14:textId="77777777" w:rsidR="00BD1988" w:rsidRPr="00CC4105" w:rsidRDefault="00BD1988" w:rsidP="00357EC8">
            <w:pPr>
              <w:pStyle w:val="Paragrafoelenco"/>
              <w:tabs>
                <w:tab w:val="left" w:pos="284"/>
              </w:tabs>
              <w:ind w:left="0"/>
              <w:rPr>
                <w:rFonts w:eastAsia="SimSun" w:cs="Calibri"/>
                <w:b/>
                <w:kern w:val="1"/>
                <w:sz w:val="22"/>
                <w:lang w:eastAsia="zh-CN" w:bidi="hi-IN"/>
              </w:rPr>
            </w:pPr>
            <w:r>
              <w:rPr>
                <w:rFonts w:eastAsia="SimSun" w:cs="Calibri"/>
                <w:b/>
                <w:kern w:val="1"/>
                <w:sz w:val="22"/>
                <w:lang w:eastAsia="zh-CN" w:bidi="hi-IN"/>
              </w:rPr>
              <w:t>VISTO</w:t>
            </w:r>
          </w:p>
        </w:tc>
        <w:tc>
          <w:tcPr>
            <w:tcW w:w="8585" w:type="dxa"/>
          </w:tcPr>
          <w:p w14:paraId="53EE6095" w14:textId="77777777" w:rsidR="00BD1988" w:rsidRPr="00CC4105" w:rsidRDefault="00BD1988" w:rsidP="00357EC8">
            <w:pPr>
              <w:pStyle w:val="Paragrafoelenco"/>
              <w:tabs>
                <w:tab w:val="left" w:pos="284"/>
              </w:tabs>
              <w:ind w:left="0"/>
              <w:rPr>
                <w:rFonts w:eastAsia="SimSun" w:cs="Calibri"/>
                <w:kern w:val="1"/>
                <w:sz w:val="22"/>
                <w:lang w:eastAsia="zh-CN" w:bidi="hi-IN"/>
              </w:rPr>
            </w:pPr>
            <w:r w:rsidRPr="00CC4105">
              <w:rPr>
                <w:rFonts w:eastAsia="SimSun" w:cs="Calibri"/>
                <w:kern w:val="1"/>
                <w:sz w:val="22"/>
                <w:lang w:eastAsia="zh-CN" w:bidi="hi-IN"/>
              </w:rPr>
              <w:t>il D.D.G. n. __ del __/__/____</w:t>
            </w:r>
            <w:r>
              <w:rPr>
                <w:rFonts w:eastAsia="SimSun" w:cs="Calibri"/>
                <w:kern w:val="1"/>
                <w:sz w:val="22"/>
                <w:lang w:eastAsia="zh-CN" w:bidi="hi-IN"/>
              </w:rPr>
              <w:t xml:space="preserve"> di accertamento delle somme in entrata;</w:t>
            </w:r>
          </w:p>
        </w:tc>
      </w:tr>
      <w:tr w:rsidR="00BD1988" w:rsidRPr="00CC4105" w14:paraId="1952567F" w14:textId="77777777" w:rsidTr="00357EC8">
        <w:tc>
          <w:tcPr>
            <w:tcW w:w="1161" w:type="dxa"/>
          </w:tcPr>
          <w:p w14:paraId="32157BC0" w14:textId="77777777" w:rsidR="00BD1988" w:rsidRPr="00CC4105" w:rsidRDefault="00BD1988" w:rsidP="00357EC8">
            <w:pPr>
              <w:pStyle w:val="Paragrafoelenco"/>
              <w:tabs>
                <w:tab w:val="left" w:pos="284"/>
              </w:tabs>
              <w:ind w:left="0"/>
              <w:rPr>
                <w:rFonts w:eastAsia="SimSun" w:cs="Calibri"/>
                <w:b/>
                <w:kern w:val="1"/>
                <w:sz w:val="22"/>
                <w:lang w:eastAsia="zh-CN" w:bidi="hi-IN"/>
              </w:rPr>
            </w:pPr>
            <w:r>
              <w:rPr>
                <w:rFonts w:eastAsia="SimSun" w:cs="Calibri"/>
                <w:b/>
                <w:kern w:val="1"/>
                <w:sz w:val="22"/>
                <w:lang w:eastAsia="zh-CN" w:bidi="hi-IN"/>
              </w:rPr>
              <w:t>VISTO</w:t>
            </w:r>
          </w:p>
        </w:tc>
        <w:tc>
          <w:tcPr>
            <w:tcW w:w="8585" w:type="dxa"/>
          </w:tcPr>
          <w:p w14:paraId="7D39467E" w14:textId="77777777" w:rsidR="00BD1988" w:rsidRPr="00CC4105" w:rsidRDefault="00BD1988" w:rsidP="00357EC8">
            <w:pPr>
              <w:pStyle w:val="Paragrafoelenco"/>
              <w:tabs>
                <w:tab w:val="left" w:pos="284"/>
              </w:tabs>
              <w:ind w:left="0"/>
              <w:rPr>
                <w:rFonts w:eastAsia="SimSun" w:cs="Calibri"/>
                <w:kern w:val="1"/>
                <w:sz w:val="22"/>
                <w:lang w:eastAsia="zh-CN" w:bidi="hi-IN"/>
              </w:rPr>
            </w:pPr>
            <w:r w:rsidRPr="002907AC">
              <w:rPr>
                <w:rFonts w:eastAsia="SimSun" w:cs="Calibri"/>
                <w:kern w:val="1"/>
                <w:sz w:val="22"/>
                <w:lang w:eastAsia="zh-CN" w:bidi="hi-IN"/>
              </w:rPr>
              <w:t xml:space="preserve">il D.D. n. </w:t>
            </w:r>
            <w:r>
              <w:rPr>
                <w:rFonts w:eastAsia="SimSun" w:cs="Calibri"/>
                <w:kern w:val="1"/>
                <w:sz w:val="22"/>
                <w:lang w:eastAsia="zh-CN" w:bidi="hi-IN"/>
              </w:rPr>
              <w:t>_________ del ____</w:t>
            </w:r>
            <w:r w:rsidRPr="002907AC">
              <w:rPr>
                <w:rFonts w:eastAsia="SimSun" w:cs="Calibri"/>
                <w:kern w:val="1"/>
                <w:sz w:val="22"/>
                <w:lang w:eastAsia="zh-CN" w:bidi="hi-IN"/>
              </w:rPr>
              <w:t>/</w:t>
            </w:r>
            <w:r>
              <w:rPr>
                <w:rFonts w:eastAsia="SimSun" w:cs="Calibri"/>
                <w:kern w:val="1"/>
                <w:sz w:val="22"/>
                <w:lang w:eastAsia="zh-CN" w:bidi="hi-IN"/>
              </w:rPr>
              <w:t>____/______</w:t>
            </w:r>
            <w:r w:rsidRPr="002907AC">
              <w:rPr>
                <w:rFonts w:eastAsia="SimSun" w:cs="Calibri"/>
                <w:kern w:val="1"/>
                <w:sz w:val="22"/>
                <w:lang w:eastAsia="zh-CN" w:bidi="hi-IN"/>
              </w:rPr>
              <w:t xml:space="preserve"> del Dipartimento regionale Bilancio e Tesoro, mediante il quale sono state iscritte sul capitolo di spesa </w:t>
            </w:r>
            <w:r>
              <w:rPr>
                <w:rFonts w:eastAsia="SimSun" w:cs="Calibri"/>
                <w:kern w:val="1"/>
                <w:sz w:val="22"/>
                <w:lang w:eastAsia="zh-CN" w:bidi="hi-IN"/>
              </w:rPr>
              <w:t>n. __________</w:t>
            </w:r>
            <w:r w:rsidRPr="002907AC">
              <w:rPr>
                <w:rFonts w:eastAsia="SimSun" w:cs="Calibri"/>
                <w:kern w:val="1"/>
                <w:sz w:val="22"/>
                <w:lang w:eastAsia="zh-CN" w:bidi="hi-IN"/>
              </w:rPr>
              <w:t xml:space="preserve"> le somme pari ad              € </w:t>
            </w:r>
            <w:r>
              <w:rPr>
                <w:rFonts w:eastAsia="SimSun" w:cs="Calibri"/>
                <w:kern w:val="1"/>
                <w:sz w:val="22"/>
                <w:lang w:eastAsia="zh-CN" w:bidi="hi-IN"/>
              </w:rPr>
              <w:t xml:space="preserve">_____________ a valere sulle </w:t>
            </w:r>
            <w:r w:rsidRPr="002907AC">
              <w:rPr>
                <w:rFonts w:eastAsia="SimSun" w:cs="Calibri"/>
                <w:kern w:val="1"/>
                <w:sz w:val="22"/>
                <w:lang w:eastAsia="zh-CN" w:bidi="hi-IN"/>
              </w:rPr>
              <w:t xml:space="preserve">risorse del </w:t>
            </w:r>
            <w:r>
              <w:rPr>
                <w:rFonts w:eastAsia="SimSun" w:cs="Calibri"/>
                <w:kern w:val="1"/>
                <w:sz w:val="22"/>
                <w:lang w:eastAsia="zh-CN" w:bidi="hi-IN"/>
              </w:rPr>
              <w:t>PR FESR Sicilia 2021-2027;</w:t>
            </w:r>
          </w:p>
        </w:tc>
      </w:tr>
      <w:tr w:rsidR="00BD1988" w:rsidRPr="00CC4105" w14:paraId="41CE30E8" w14:textId="77777777" w:rsidTr="00357EC8">
        <w:tc>
          <w:tcPr>
            <w:tcW w:w="1161" w:type="dxa"/>
          </w:tcPr>
          <w:p w14:paraId="06CD1065" w14:textId="77777777" w:rsidR="00BD1988" w:rsidRPr="00CC4105" w:rsidRDefault="00BD1988" w:rsidP="00357EC8">
            <w:pPr>
              <w:pStyle w:val="Paragrafoelenco"/>
              <w:tabs>
                <w:tab w:val="left" w:pos="284"/>
              </w:tabs>
              <w:ind w:left="0"/>
              <w:rPr>
                <w:rFonts w:eastAsia="SimSun" w:cs="Calibri"/>
                <w:b/>
                <w:kern w:val="1"/>
                <w:sz w:val="22"/>
                <w:lang w:eastAsia="zh-CN" w:bidi="hi-IN"/>
              </w:rPr>
            </w:pPr>
            <w:r>
              <w:rPr>
                <w:rFonts w:eastAsia="SimSun" w:cs="Calibri"/>
                <w:b/>
                <w:kern w:val="1"/>
                <w:sz w:val="22"/>
                <w:lang w:eastAsia="zh-CN" w:bidi="hi-IN"/>
              </w:rPr>
              <w:t>VISTO</w:t>
            </w:r>
          </w:p>
        </w:tc>
        <w:tc>
          <w:tcPr>
            <w:tcW w:w="8585" w:type="dxa"/>
          </w:tcPr>
          <w:p w14:paraId="03FAA665" w14:textId="77777777" w:rsidR="00BD1988" w:rsidRPr="00CC4105" w:rsidRDefault="00BD1988" w:rsidP="00357EC8">
            <w:pPr>
              <w:pStyle w:val="Paragrafoelenco"/>
              <w:tabs>
                <w:tab w:val="left" w:pos="284"/>
              </w:tabs>
              <w:ind w:left="0"/>
              <w:rPr>
                <w:rFonts w:eastAsia="SimSun" w:cs="Calibri"/>
                <w:kern w:val="1"/>
                <w:sz w:val="22"/>
                <w:lang w:eastAsia="zh-CN" w:bidi="hi-IN"/>
              </w:rPr>
            </w:pPr>
            <w:r w:rsidRPr="00CC4105">
              <w:rPr>
                <w:rFonts w:eastAsia="SimSun" w:cs="Calibri"/>
                <w:kern w:val="1"/>
                <w:sz w:val="22"/>
                <w:lang w:eastAsia="zh-CN" w:bidi="hi-IN"/>
              </w:rPr>
              <w:t>il D.D.G. n. __ del __/__/____</w:t>
            </w:r>
            <w:r>
              <w:rPr>
                <w:rFonts w:eastAsia="SimSun" w:cs="Calibri"/>
                <w:kern w:val="1"/>
                <w:sz w:val="22"/>
                <w:lang w:eastAsia="zh-CN" w:bidi="hi-IN"/>
              </w:rPr>
              <w:t xml:space="preserve"> di approvazione della graduatoria provvisoria;</w:t>
            </w:r>
          </w:p>
        </w:tc>
      </w:tr>
      <w:tr w:rsidR="00BD1988" w:rsidRPr="00CC4105" w14:paraId="2F93CAE9" w14:textId="77777777" w:rsidTr="00357EC8">
        <w:tc>
          <w:tcPr>
            <w:tcW w:w="1161" w:type="dxa"/>
          </w:tcPr>
          <w:p w14:paraId="1E37014F" w14:textId="77777777" w:rsidR="00BD1988" w:rsidRPr="00CC4105" w:rsidRDefault="00BD1988" w:rsidP="00357EC8">
            <w:pPr>
              <w:pStyle w:val="Paragrafoelenco"/>
              <w:tabs>
                <w:tab w:val="left" w:pos="284"/>
              </w:tabs>
              <w:ind w:left="0"/>
              <w:rPr>
                <w:rFonts w:ascii="Times New Roman" w:eastAsia="SimSun" w:hAnsi="Times New Roman" w:cs="Calibri"/>
                <w:b/>
                <w:kern w:val="1"/>
                <w:sz w:val="22"/>
                <w:lang w:eastAsia="zh-CN" w:bidi="hi-IN"/>
              </w:rPr>
            </w:pPr>
            <w:r w:rsidRPr="00CC4105">
              <w:rPr>
                <w:rFonts w:eastAsia="SimSun" w:cs="Calibri"/>
                <w:b/>
                <w:kern w:val="1"/>
                <w:sz w:val="22"/>
                <w:lang w:eastAsia="zh-CN" w:bidi="hi-IN"/>
              </w:rPr>
              <w:t>VISTO</w:t>
            </w:r>
          </w:p>
        </w:tc>
        <w:tc>
          <w:tcPr>
            <w:tcW w:w="8585" w:type="dxa"/>
          </w:tcPr>
          <w:p w14:paraId="3F3A030C" w14:textId="77777777" w:rsidR="00BD1988" w:rsidRPr="00CC4105" w:rsidRDefault="00BD1988" w:rsidP="00357EC8">
            <w:pPr>
              <w:pStyle w:val="Paragrafoelenco"/>
              <w:tabs>
                <w:tab w:val="left" w:pos="284"/>
              </w:tabs>
              <w:ind w:left="0"/>
              <w:rPr>
                <w:rFonts w:eastAsia="SimSun" w:cs="Calibri"/>
                <w:kern w:val="1"/>
                <w:sz w:val="22"/>
                <w:lang w:eastAsia="zh-CN" w:bidi="hi-IN"/>
              </w:rPr>
            </w:pPr>
            <w:r w:rsidRPr="00CC4105">
              <w:rPr>
                <w:rFonts w:eastAsia="SimSun" w:cs="Calibri"/>
                <w:kern w:val="1"/>
                <w:sz w:val="22"/>
                <w:lang w:eastAsia="zh-CN" w:bidi="hi-IN"/>
              </w:rPr>
              <w:t>il D.D.G. n. __ del __/__/____ con il quale è stato approv</w:t>
            </w:r>
            <w:r>
              <w:rPr>
                <w:rFonts w:eastAsia="SimSun" w:cs="Calibri"/>
                <w:kern w:val="1"/>
                <w:sz w:val="22"/>
                <w:lang w:eastAsia="zh-CN" w:bidi="hi-IN"/>
              </w:rPr>
              <w:t>ato, ai sensi dell’art.</w:t>
            </w:r>
            <w:r w:rsidRPr="00CC4105">
              <w:rPr>
                <w:rFonts w:eastAsia="SimSun" w:cs="Calibri"/>
                <w:kern w:val="1"/>
                <w:sz w:val="22"/>
                <w:lang w:eastAsia="zh-CN" w:bidi="hi-IN"/>
              </w:rPr>
              <w:t xml:space="preserve"> __ dell’avviso pubblico, l’elenco dettagliato delle istanze con riportato le domande ammissibili, le irricevibili e le inammissibili</w:t>
            </w:r>
            <w:r>
              <w:rPr>
                <w:rFonts w:eastAsia="SimSun" w:cs="Calibri"/>
                <w:kern w:val="1"/>
                <w:sz w:val="22"/>
                <w:lang w:eastAsia="zh-CN" w:bidi="hi-IN"/>
              </w:rPr>
              <w:t xml:space="preserve"> (nei casi di procedura valutativa comparativa)</w:t>
            </w:r>
            <w:r w:rsidRPr="00CC4105">
              <w:rPr>
                <w:rFonts w:eastAsia="SimSun" w:cs="Calibri"/>
                <w:kern w:val="1"/>
                <w:sz w:val="22"/>
                <w:lang w:eastAsia="zh-CN" w:bidi="hi-IN"/>
              </w:rPr>
              <w:t>;</w:t>
            </w:r>
          </w:p>
        </w:tc>
      </w:tr>
      <w:tr w:rsidR="00BD1988" w:rsidRPr="00CC4105" w14:paraId="60761AB3" w14:textId="77777777" w:rsidTr="00357EC8">
        <w:tc>
          <w:tcPr>
            <w:tcW w:w="1161" w:type="dxa"/>
          </w:tcPr>
          <w:p w14:paraId="53DC2788" w14:textId="77777777" w:rsidR="00BD1988" w:rsidRPr="00CC4105" w:rsidRDefault="00BD1988" w:rsidP="00357EC8">
            <w:pPr>
              <w:pStyle w:val="Paragrafoelenco"/>
              <w:tabs>
                <w:tab w:val="left" w:pos="284"/>
              </w:tabs>
              <w:ind w:left="0"/>
              <w:rPr>
                <w:rFonts w:ascii="Times New Roman" w:eastAsia="SimSun" w:hAnsi="Times New Roman" w:cs="Calibri"/>
                <w:b/>
                <w:kern w:val="1"/>
                <w:sz w:val="22"/>
                <w:lang w:eastAsia="zh-CN" w:bidi="hi-IN"/>
              </w:rPr>
            </w:pPr>
            <w:r w:rsidRPr="00CC4105">
              <w:rPr>
                <w:rFonts w:eastAsia="SimSun" w:cs="Calibri"/>
                <w:b/>
                <w:kern w:val="1"/>
                <w:sz w:val="22"/>
                <w:lang w:eastAsia="zh-CN" w:bidi="hi-IN"/>
              </w:rPr>
              <w:t>VISTO</w:t>
            </w:r>
          </w:p>
        </w:tc>
        <w:tc>
          <w:tcPr>
            <w:tcW w:w="8585" w:type="dxa"/>
          </w:tcPr>
          <w:p w14:paraId="3FE572E9" w14:textId="77777777" w:rsidR="00BD1988" w:rsidRPr="00CC4105" w:rsidRDefault="00BD1988" w:rsidP="00357EC8">
            <w:pPr>
              <w:suppressAutoHyphens/>
              <w:spacing w:after="120"/>
              <w:ind w:left="33" w:hanging="33"/>
              <w:rPr>
                <w:rFonts w:eastAsia="SimSun" w:cs="Calibri"/>
                <w:kern w:val="1"/>
                <w:sz w:val="22"/>
                <w:lang w:eastAsia="zh-CN" w:bidi="hi-IN"/>
              </w:rPr>
            </w:pPr>
            <w:r w:rsidRPr="00CC4105">
              <w:rPr>
                <w:rFonts w:eastAsia="SimSun" w:cs="Calibri"/>
                <w:kern w:val="1"/>
                <w:sz w:val="22"/>
                <w:lang w:eastAsia="zh-CN" w:bidi="hi-IN"/>
              </w:rPr>
              <w:t>il D.D.G. n. __ del __/__/____ con il quale è sta</w:t>
            </w:r>
            <w:r>
              <w:rPr>
                <w:rFonts w:eastAsia="SimSun" w:cs="Calibri"/>
                <w:kern w:val="1"/>
                <w:sz w:val="22"/>
                <w:lang w:eastAsia="zh-CN" w:bidi="hi-IN"/>
              </w:rPr>
              <w:t>to approvato, ai sensi dell’art.</w:t>
            </w:r>
            <w:r w:rsidRPr="00CC4105">
              <w:rPr>
                <w:rFonts w:eastAsia="SimSun" w:cs="Calibri"/>
                <w:kern w:val="1"/>
                <w:sz w:val="22"/>
                <w:lang w:eastAsia="zh-CN" w:bidi="hi-IN"/>
              </w:rPr>
              <w:t xml:space="preserve"> __ dell’avviso pubblico, l’elenco dettagliato delle istanze in ordine cronologico crescente conformi l’orario di apertura dello sportello, previsto nell’avviso, dalle ore __ del __/__/____ alle ore _</w:t>
            </w:r>
            <w:proofErr w:type="gramStart"/>
            <w:r w:rsidRPr="00CC4105">
              <w:rPr>
                <w:rFonts w:eastAsia="SimSun" w:cs="Calibri"/>
                <w:kern w:val="1"/>
                <w:sz w:val="22"/>
                <w:lang w:eastAsia="zh-CN" w:bidi="hi-IN"/>
              </w:rPr>
              <w:t>_._</w:t>
            </w:r>
            <w:proofErr w:type="gramEnd"/>
            <w:r w:rsidRPr="00CC4105">
              <w:rPr>
                <w:rFonts w:eastAsia="SimSun" w:cs="Calibri"/>
                <w:kern w:val="1"/>
                <w:sz w:val="22"/>
                <w:lang w:eastAsia="zh-CN" w:bidi="hi-IN"/>
              </w:rPr>
              <w:t>_,__ del __/__/____ con riportato le domande ammissibili, le irricevibili e le inammissibili</w:t>
            </w:r>
            <w:r>
              <w:rPr>
                <w:rFonts w:eastAsia="SimSun" w:cs="Calibri"/>
                <w:kern w:val="1"/>
                <w:sz w:val="22"/>
                <w:lang w:eastAsia="zh-CN" w:bidi="hi-IN"/>
              </w:rPr>
              <w:t xml:space="preserve"> (nei casi di procedura a sportello o valutativa a sportello)</w:t>
            </w:r>
            <w:r w:rsidRPr="00CC4105">
              <w:rPr>
                <w:rFonts w:eastAsia="SimSun" w:cs="Calibri"/>
                <w:kern w:val="1"/>
                <w:sz w:val="22"/>
                <w:lang w:eastAsia="zh-CN" w:bidi="hi-IN"/>
              </w:rPr>
              <w:t>;</w:t>
            </w:r>
          </w:p>
        </w:tc>
      </w:tr>
      <w:tr w:rsidR="00BD1988" w:rsidRPr="00CC4105" w14:paraId="464E4E7E" w14:textId="77777777" w:rsidTr="00357EC8">
        <w:trPr>
          <w:trHeight w:val="508"/>
        </w:trPr>
        <w:tc>
          <w:tcPr>
            <w:tcW w:w="1161" w:type="dxa"/>
          </w:tcPr>
          <w:p w14:paraId="2DEB3EDD" w14:textId="77777777" w:rsidR="00BD1988" w:rsidRPr="00CC4105" w:rsidRDefault="00BD1988" w:rsidP="00357EC8">
            <w:pPr>
              <w:pStyle w:val="Paragrafoelenco"/>
              <w:tabs>
                <w:tab w:val="left" w:pos="284"/>
              </w:tabs>
              <w:ind w:left="0"/>
              <w:rPr>
                <w:rFonts w:ascii="Times New Roman" w:eastAsia="SimSun" w:hAnsi="Times New Roman" w:cs="Calibri"/>
                <w:b/>
                <w:kern w:val="1"/>
                <w:sz w:val="22"/>
                <w:lang w:eastAsia="zh-CN" w:bidi="hi-IN"/>
              </w:rPr>
            </w:pPr>
            <w:r w:rsidRPr="00CC4105">
              <w:rPr>
                <w:rFonts w:eastAsia="SimSun" w:cs="Calibri"/>
                <w:b/>
                <w:kern w:val="1"/>
                <w:sz w:val="22"/>
                <w:lang w:eastAsia="zh-CN" w:bidi="hi-IN"/>
              </w:rPr>
              <w:t>VISTO</w:t>
            </w:r>
          </w:p>
        </w:tc>
        <w:tc>
          <w:tcPr>
            <w:tcW w:w="8585" w:type="dxa"/>
          </w:tcPr>
          <w:p w14:paraId="34D76519" w14:textId="77777777" w:rsidR="00BD1988" w:rsidRPr="00CC4105" w:rsidRDefault="00BD1988" w:rsidP="00357EC8">
            <w:pPr>
              <w:suppressAutoHyphens/>
              <w:spacing w:after="120"/>
              <w:rPr>
                <w:rFonts w:eastAsia="SimSun" w:cs="Calibri"/>
                <w:kern w:val="1"/>
                <w:sz w:val="22"/>
                <w:lang w:eastAsia="zh-CN" w:bidi="hi-IN"/>
              </w:rPr>
            </w:pPr>
            <w:r w:rsidRPr="00CC4105">
              <w:rPr>
                <w:rFonts w:eastAsia="SimSun" w:cs="Calibri"/>
                <w:kern w:val="1"/>
                <w:sz w:val="22"/>
                <w:lang w:eastAsia="zh-CN" w:bidi="hi-IN"/>
              </w:rPr>
              <w:t>il DDG n. __ del __/__/____ di nomina d</w:t>
            </w:r>
            <w:r>
              <w:rPr>
                <w:rFonts w:eastAsia="SimSun" w:cs="Calibri"/>
                <w:kern w:val="1"/>
                <w:sz w:val="22"/>
                <w:lang w:eastAsia="zh-CN" w:bidi="hi-IN"/>
              </w:rPr>
              <w:t xml:space="preserve">ella Commissione di valutazione e selezione </w:t>
            </w:r>
            <w:r w:rsidRPr="00CC4105">
              <w:rPr>
                <w:rFonts w:eastAsia="SimSun" w:cs="Calibri"/>
                <w:kern w:val="1"/>
                <w:sz w:val="22"/>
                <w:lang w:eastAsia="zh-CN" w:bidi="hi-IN"/>
              </w:rPr>
              <w:t xml:space="preserve">delle istanze di partecipazione ___; </w:t>
            </w:r>
          </w:p>
        </w:tc>
      </w:tr>
      <w:tr w:rsidR="00BD1988" w:rsidRPr="00CC4105" w14:paraId="26282995" w14:textId="77777777" w:rsidTr="00357EC8">
        <w:trPr>
          <w:trHeight w:val="508"/>
        </w:trPr>
        <w:tc>
          <w:tcPr>
            <w:tcW w:w="1161" w:type="dxa"/>
          </w:tcPr>
          <w:p w14:paraId="45260C84" w14:textId="77777777" w:rsidR="00BD1988" w:rsidRPr="00CC4105" w:rsidRDefault="00BD1988" w:rsidP="00357EC8">
            <w:pPr>
              <w:pStyle w:val="Paragrafoelenco"/>
              <w:tabs>
                <w:tab w:val="left" w:pos="284"/>
              </w:tabs>
              <w:ind w:left="0"/>
              <w:rPr>
                <w:rFonts w:ascii="Times New Roman" w:eastAsia="SimSun" w:hAnsi="Times New Roman" w:cs="Calibri"/>
                <w:b/>
                <w:kern w:val="1"/>
                <w:sz w:val="22"/>
                <w:lang w:eastAsia="zh-CN" w:bidi="hi-IN"/>
              </w:rPr>
            </w:pPr>
            <w:r w:rsidRPr="00CC4105">
              <w:rPr>
                <w:rFonts w:eastAsia="SimSun" w:cs="Calibri"/>
                <w:b/>
                <w:kern w:val="1"/>
                <w:sz w:val="22"/>
                <w:lang w:eastAsia="zh-CN" w:bidi="hi-IN"/>
              </w:rPr>
              <w:lastRenderedPageBreak/>
              <w:t>VIST</w:t>
            </w:r>
            <w:r>
              <w:rPr>
                <w:rFonts w:eastAsia="SimSun" w:cs="Calibri"/>
                <w:b/>
                <w:kern w:val="1"/>
                <w:sz w:val="22"/>
                <w:lang w:eastAsia="zh-CN" w:bidi="hi-IN"/>
              </w:rPr>
              <w:t>I</w:t>
            </w:r>
          </w:p>
        </w:tc>
        <w:tc>
          <w:tcPr>
            <w:tcW w:w="8585" w:type="dxa"/>
          </w:tcPr>
          <w:p w14:paraId="5FBB0E80" w14:textId="77777777" w:rsidR="00BD1988" w:rsidRPr="00CC4105" w:rsidRDefault="00BD1988" w:rsidP="00357EC8">
            <w:pPr>
              <w:suppressAutoHyphens/>
              <w:spacing w:after="120"/>
              <w:rPr>
                <w:rFonts w:eastAsia="SimSun" w:cs="Calibri"/>
                <w:kern w:val="1"/>
                <w:sz w:val="22"/>
                <w:lang w:eastAsia="zh-CN" w:bidi="hi-IN"/>
              </w:rPr>
            </w:pPr>
            <w:r>
              <w:rPr>
                <w:rFonts w:eastAsia="SimSun" w:cs="Calibri"/>
                <w:kern w:val="1"/>
                <w:sz w:val="22"/>
                <w:lang w:eastAsia="zh-CN" w:bidi="hi-IN"/>
              </w:rPr>
              <w:t>i verbali redatti della Commissione con indicazione delle risultanze delle attività di istruttoria e valutazione delle istanze di finanziamento;</w:t>
            </w:r>
          </w:p>
        </w:tc>
      </w:tr>
      <w:tr w:rsidR="00BD1988" w:rsidRPr="00CC4105" w14:paraId="7115C9C9" w14:textId="77777777" w:rsidTr="00357EC8">
        <w:tc>
          <w:tcPr>
            <w:tcW w:w="1161" w:type="dxa"/>
          </w:tcPr>
          <w:p w14:paraId="6DCFEDE0" w14:textId="77777777" w:rsidR="00BD1988" w:rsidRPr="00CC4105" w:rsidRDefault="00BD1988" w:rsidP="00357EC8">
            <w:pPr>
              <w:pStyle w:val="Paragrafoelenco"/>
              <w:tabs>
                <w:tab w:val="left" w:pos="284"/>
              </w:tabs>
              <w:ind w:left="0"/>
              <w:rPr>
                <w:rFonts w:eastAsia="SimSun" w:cs="Calibri"/>
                <w:b/>
                <w:kern w:val="1"/>
                <w:sz w:val="22"/>
                <w:lang w:eastAsia="zh-CN" w:bidi="hi-IN"/>
              </w:rPr>
            </w:pPr>
            <w:r>
              <w:rPr>
                <w:rFonts w:eastAsia="SimSun" w:cs="Calibri"/>
                <w:b/>
                <w:kern w:val="1"/>
                <w:sz w:val="22"/>
                <w:lang w:eastAsia="zh-CN" w:bidi="hi-IN"/>
              </w:rPr>
              <w:t>VISTO</w:t>
            </w:r>
          </w:p>
        </w:tc>
        <w:tc>
          <w:tcPr>
            <w:tcW w:w="8585" w:type="dxa"/>
          </w:tcPr>
          <w:p w14:paraId="5CE5A5C8" w14:textId="77777777" w:rsidR="00BD1988" w:rsidRPr="00CC4105" w:rsidRDefault="00BD1988" w:rsidP="00357EC8">
            <w:pPr>
              <w:suppressAutoHyphens/>
              <w:spacing w:after="120"/>
              <w:rPr>
                <w:rFonts w:eastAsia="SimSun" w:cs="Calibri"/>
                <w:kern w:val="1"/>
                <w:sz w:val="22"/>
                <w:lang w:eastAsia="zh-CN" w:bidi="hi-IN"/>
              </w:rPr>
            </w:pPr>
            <w:r w:rsidRPr="00CC4105">
              <w:rPr>
                <w:rFonts w:eastAsia="SimSun" w:cs="Calibri"/>
                <w:kern w:val="1"/>
                <w:sz w:val="22"/>
                <w:lang w:eastAsia="zh-CN" w:bidi="hi-IN"/>
              </w:rPr>
              <w:t xml:space="preserve">il DDG n. __ del __/__/____ di </w:t>
            </w:r>
            <w:r>
              <w:rPr>
                <w:rFonts w:eastAsia="SimSun" w:cs="Calibri"/>
                <w:kern w:val="1"/>
                <w:sz w:val="22"/>
                <w:lang w:eastAsia="zh-CN" w:bidi="hi-IN"/>
              </w:rPr>
              <w:t>approvazione della graduatoria provvisoria;</w:t>
            </w:r>
          </w:p>
        </w:tc>
      </w:tr>
      <w:tr w:rsidR="00BD1988" w:rsidRPr="00CC4105" w14:paraId="371255EE" w14:textId="77777777" w:rsidTr="00357EC8">
        <w:tc>
          <w:tcPr>
            <w:tcW w:w="1161" w:type="dxa"/>
          </w:tcPr>
          <w:p w14:paraId="6BEB25F1" w14:textId="77777777" w:rsidR="00BD1988" w:rsidRPr="00CC4105" w:rsidRDefault="00BD1988" w:rsidP="00357EC8">
            <w:pPr>
              <w:pStyle w:val="Paragrafoelenco"/>
              <w:tabs>
                <w:tab w:val="left" w:pos="284"/>
              </w:tabs>
              <w:ind w:left="0"/>
              <w:rPr>
                <w:rFonts w:eastAsia="SimSun" w:cs="Calibri"/>
                <w:b/>
                <w:kern w:val="1"/>
                <w:sz w:val="22"/>
                <w:lang w:eastAsia="zh-CN" w:bidi="hi-IN"/>
              </w:rPr>
            </w:pPr>
            <w:r>
              <w:rPr>
                <w:rFonts w:eastAsia="SimSun" w:cs="Calibri"/>
                <w:b/>
                <w:kern w:val="1"/>
                <w:sz w:val="22"/>
                <w:lang w:eastAsia="zh-CN" w:bidi="hi-IN"/>
              </w:rPr>
              <w:t>VISTO</w:t>
            </w:r>
          </w:p>
        </w:tc>
        <w:tc>
          <w:tcPr>
            <w:tcW w:w="8585" w:type="dxa"/>
          </w:tcPr>
          <w:p w14:paraId="371B8D8E" w14:textId="77777777" w:rsidR="00BD1988" w:rsidRPr="00CC4105" w:rsidRDefault="00BD1988" w:rsidP="00357EC8">
            <w:pPr>
              <w:suppressAutoHyphens/>
              <w:spacing w:after="120"/>
              <w:rPr>
                <w:rFonts w:eastAsia="SimSun" w:cs="Calibri"/>
                <w:kern w:val="1"/>
                <w:sz w:val="22"/>
                <w:lang w:eastAsia="zh-CN" w:bidi="hi-IN"/>
              </w:rPr>
            </w:pPr>
            <w:r w:rsidRPr="00CC4105">
              <w:rPr>
                <w:rFonts w:eastAsia="SimSun" w:cs="Calibri"/>
                <w:kern w:val="1"/>
                <w:sz w:val="22"/>
                <w:lang w:eastAsia="zh-CN" w:bidi="hi-IN"/>
              </w:rPr>
              <w:t xml:space="preserve">il DDG n. __ del __/__/____ di </w:t>
            </w:r>
            <w:r>
              <w:rPr>
                <w:rFonts w:eastAsia="SimSun" w:cs="Calibri"/>
                <w:kern w:val="1"/>
                <w:sz w:val="22"/>
                <w:lang w:eastAsia="zh-CN" w:bidi="hi-IN"/>
              </w:rPr>
              <w:t>approvazione della graduatoria/elenco definitiva/o;</w:t>
            </w:r>
          </w:p>
        </w:tc>
      </w:tr>
      <w:tr w:rsidR="00BD1988" w:rsidRPr="00CC4105" w14:paraId="271F828C" w14:textId="77777777" w:rsidTr="00357EC8">
        <w:tc>
          <w:tcPr>
            <w:tcW w:w="1161" w:type="dxa"/>
          </w:tcPr>
          <w:p w14:paraId="55776107" w14:textId="77777777" w:rsidR="00BD1988" w:rsidRPr="00881020" w:rsidRDefault="00BD1988" w:rsidP="00357EC8">
            <w:pPr>
              <w:pStyle w:val="Paragrafoelenco"/>
              <w:tabs>
                <w:tab w:val="left" w:pos="284"/>
              </w:tabs>
              <w:ind w:left="0"/>
              <w:rPr>
                <w:rFonts w:eastAsia="SimSun" w:cs="Calibri"/>
                <w:b/>
                <w:kern w:val="1"/>
                <w:sz w:val="22"/>
                <w:lang w:eastAsia="zh-CN" w:bidi="hi-IN"/>
              </w:rPr>
            </w:pPr>
            <w:r w:rsidRPr="00881020">
              <w:rPr>
                <w:rFonts w:eastAsia="SimSun" w:cs="Calibri"/>
                <w:b/>
                <w:kern w:val="1"/>
                <w:sz w:val="22"/>
                <w:lang w:eastAsia="zh-CN" w:bidi="hi-IN"/>
              </w:rPr>
              <w:t>RITENUTO</w:t>
            </w:r>
          </w:p>
        </w:tc>
        <w:tc>
          <w:tcPr>
            <w:tcW w:w="8585" w:type="dxa"/>
          </w:tcPr>
          <w:p w14:paraId="5FD23404" w14:textId="77777777" w:rsidR="00BD1988" w:rsidRDefault="00BD1988" w:rsidP="00357EC8">
            <w:pPr>
              <w:autoSpaceDE w:val="0"/>
              <w:rPr>
                <w:rFonts w:eastAsia="SimSun" w:cs="Calibri"/>
                <w:kern w:val="1"/>
                <w:sz w:val="22"/>
                <w:lang w:eastAsia="zh-CN" w:bidi="hi-IN"/>
              </w:rPr>
            </w:pPr>
            <w:r w:rsidRPr="00881020">
              <w:rPr>
                <w:rFonts w:eastAsia="SimSun" w:cs="Calibri"/>
                <w:kern w:val="1"/>
                <w:sz w:val="22"/>
                <w:lang w:eastAsia="zh-CN" w:bidi="hi-IN"/>
              </w:rPr>
              <w:t>per qu</w:t>
            </w:r>
            <w:r>
              <w:rPr>
                <w:rFonts w:eastAsia="SimSun" w:cs="Calibri"/>
                <w:kern w:val="1"/>
                <w:sz w:val="22"/>
                <w:lang w:eastAsia="zh-CN" w:bidi="hi-IN"/>
              </w:rPr>
              <w:t>anto sopra visto e considerato,</w:t>
            </w:r>
            <w:r w:rsidRPr="00997243">
              <w:rPr>
                <w:rFonts w:eastAsia="SimSun" w:cs="Calibri"/>
                <w:kern w:val="1"/>
                <w:sz w:val="22"/>
                <w:lang w:eastAsia="zh-CN" w:bidi="hi-IN"/>
              </w:rPr>
              <w:t xml:space="preserve"> di </w:t>
            </w:r>
            <w:r>
              <w:rPr>
                <w:rFonts w:eastAsia="SimSun" w:cs="Calibri"/>
                <w:kern w:val="1"/>
                <w:sz w:val="22"/>
                <w:lang w:eastAsia="zh-CN" w:bidi="hi-IN"/>
              </w:rPr>
              <w:t>ammettere a finanziamento e pertanto assumere l’impegno di spesa in favore del soggetto proponente ___________________</w:t>
            </w:r>
            <w:r w:rsidRPr="00CC4105">
              <w:rPr>
                <w:rFonts w:eastAsia="SimSun" w:cs="Calibri"/>
                <w:kern w:val="1"/>
                <w:sz w:val="22"/>
                <w:lang w:eastAsia="zh-CN" w:bidi="hi-IN"/>
              </w:rPr>
              <w:t xml:space="preserve">________ identificato nella </w:t>
            </w:r>
            <w:r>
              <w:rPr>
                <w:rFonts w:eastAsia="SimSun" w:cs="Calibri"/>
                <w:kern w:val="1"/>
                <w:sz w:val="22"/>
                <w:lang w:eastAsia="zh-CN" w:bidi="hi-IN"/>
              </w:rPr>
              <w:t>graduatoria/elenco definitiva/o</w:t>
            </w:r>
            <w:r w:rsidRPr="00CC4105">
              <w:rPr>
                <w:rFonts w:eastAsia="SimSun" w:cs="Calibri"/>
                <w:kern w:val="1"/>
                <w:sz w:val="22"/>
                <w:lang w:eastAsia="zh-CN" w:bidi="hi-IN"/>
              </w:rPr>
              <w:t xml:space="preserve"> al numero______, CUP__________,</w:t>
            </w:r>
            <w:r>
              <w:rPr>
                <w:rFonts w:eastAsia="SimSun" w:cs="Calibri"/>
                <w:kern w:val="1"/>
                <w:sz w:val="22"/>
                <w:lang w:eastAsia="zh-CN" w:bidi="hi-IN"/>
              </w:rPr>
              <w:t xml:space="preserve"> per la somma complessiva di euro ______________, di cui euro ____________ per l’esercizio finanziario ___________ ed euro ______________ per l’esercizio finanziario ________________ - a valere sul capitolo di spesa n. __________________ - </w:t>
            </w:r>
            <w:r w:rsidRPr="00CC4105">
              <w:rPr>
                <w:rFonts w:eastAsia="SimSun" w:cs="Calibri"/>
                <w:kern w:val="1"/>
                <w:sz w:val="22"/>
                <w:lang w:eastAsia="zh-CN" w:bidi="hi-IN"/>
              </w:rPr>
              <w:t>codice SIOPE ______</w:t>
            </w:r>
            <w:r>
              <w:rPr>
                <w:rFonts w:eastAsia="SimSun" w:cs="Calibri"/>
                <w:kern w:val="1"/>
                <w:sz w:val="22"/>
                <w:lang w:eastAsia="zh-CN" w:bidi="hi-IN"/>
              </w:rPr>
              <w:t>_____</w:t>
            </w:r>
          </w:p>
          <w:p w14:paraId="1E225B91" w14:textId="77777777" w:rsidR="00BD1988" w:rsidRPr="00881020" w:rsidRDefault="00BD1988" w:rsidP="00357EC8">
            <w:pPr>
              <w:autoSpaceDE w:val="0"/>
              <w:rPr>
                <w:rFonts w:eastAsia="SimSun" w:cs="Calibri"/>
                <w:kern w:val="1"/>
                <w:sz w:val="22"/>
                <w:lang w:eastAsia="zh-CN" w:bidi="hi-IN"/>
              </w:rPr>
            </w:pPr>
          </w:p>
        </w:tc>
      </w:tr>
    </w:tbl>
    <w:p w14:paraId="7EE00986" w14:textId="77777777" w:rsidR="00BD1988" w:rsidRPr="00597954" w:rsidRDefault="00BD1988" w:rsidP="00BD1988">
      <w:pPr>
        <w:pStyle w:val="Paragrafoelenco"/>
        <w:tabs>
          <w:tab w:val="left" w:pos="284"/>
        </w:tabs>
        <w:ind w:left="851" w:hanging="851"/>
        <w:rPr>
          <w:rFonts w:cs="Arial"/>
          <w:b/>
          <w:sz w:val="22"/>
        </w:rPr>
      </w:pPr>
      <w:r w:rsidRPr="00CC4105">
        <w:rPr>
          <w:rFonts w:cs="Arial"/>
          <w:b/>
          <w:sz w:val="22"/>
        </w:rPr>
        <w:tab/>
      </w:r>
    </w:p>
    <w:p w14:paraId="73DA639F" w14:textId="77777777" w:rsidR="00BD1988" w:rsidRPr="00CC4105" w:rsidRDefault="00BD1988" w:rsidP="00BD1988">
      <w:pPr>
        <w:suppressAutoHyphens/>
        <w:spacing w:after="120"/>
        <w:ind w:left="851" w:hanging="851"/>
        <w:jc w:val="center"/>
        <w:rPr>
          <w:rFonts w:eastAsia="SimSun" w:cs="Calibri"/>
          <w:kern w:val="1"/>
          <w:sz w:val="22"/>
          <w:lang w:eastAsia="zh-CN" w:bidi="hi-IN"/>
        </w:rPr>
      </w:pPr>
      <w:bookmarkStart w:id="2" w:name="__DdeLink__16155_7201874192"/>
      <w:bookmarkEnd w:id="2"/>
      <w:r w:rsidRPr="00CC4105">
        <w:rPr>
          <w:rFonts w:eastAsia="SimSun" w:cs="Calibri"/>
          <w:kern w:val="1"/>
          <w:sz w:val="22"/>
          <w:lang w:eastAsia="zh-CN" w:bidi="hi-IN"/>
        </w:rPr>
        <w:t>per tutto quanto visto ritenuto e considerato</w:t>
      </w:r>
    </w:p>
    <w:p w14:paraId="1C2CB40A" w14:textId="77777777" w:rsidR="00BD1988" w:rsidRDefault="00BD1988" w:rsidP="00BD1988">
      <w:pPr>
        <w:suppressAutoHyphens/>
        <w:spacing w:after="120"/>
        <w:ind w:left="851" w:hanging="851"/>
        <w:jc w:val="center"/>
        <w:rPr>
          <w:rFonts w:eastAsia="SimSun" w:cs="Calibri"/>
          <w:b/>
          <w:kern w:val="1"/>
          <w:sz w:val="22"/>
          <w:lang w:eastAsia="zh-CN" w:bidi="hi-IN"/>
        </w:rPr>
      </w:pPr>
    </w:p>
    <w:p w14:paraId="7A039F0C" w14:textId="77777777" w:rsidR="00BD1988" w:rsidRPr="00597954" w:rsidRDefault="00BD1988" w:rsidP="00BD1988">
      <w:pPr>
        <w:suppressAutoHyphens/>
        <w:spacing w:after="120"/>
        <w:ind w:left="851" w:hanging="851"/>
        <w:jc w:val="center"/>
        <w:rPr>
          <w:rFonts w:eastAsia="SimSun" w:cs="Calibri"/>
          <w:b/>
          <w:kern w:val="1"/>
          <w:sz w:val="22"/>
          <w:lang w:eastAsia="zh-CN" w:bidi="hi-IN"/>
        </w:rPr>
      </w:pPr>
      <w:r w:rsidRPr="00597954">
        <w:rPr>
          <w:rFonts w:eastAsia="SimSun" w:cs="Calibri"/>
          <w:b/>
          <w:kern w:val="1"/>
          <w:sz w:val="22"/>
          <w:lang w:eastAsia="zh-CN" w:bidi="hi-IN"/>
        </w:rPr>
        <w:t>DECRETA</w:t>
      </w:r>
    </w:p>
    <w:p w14:paraId="77F99122" w14:textId="77777777" w:rsidR="00BD1988" w:rsidRPr="00CC4105" w:rsidRDefault="00BD1988" w:rsidP="00BD1988">
      <w:pPr>
        <w:suppressAutoHyphens/>
        <w:spacing w:after="120"/>
        <w:ind w:left="851" w:hanging="851"/>
        <w:rPr>
          <w:rFonts w:eastAsia="SimSun" w:cs="Calibri"/>
          <w:kern w:val="1"/>
          <w:sz w:val="22"/>
          <w:lang w:eastAsia="zh-CN" w:bidi="hi-IN"/>
        </w:rPr>
      </w:pPr>
    </w:p>
    <w:p w14:paraId="3C41B645" w14:textId="77777777" w:rsidR="00BD1988" w:rsidRPr="00CC4105" w:rsidRDefault="00BD1988" w:rsidP="00BD1988">
      <w:pPr>
        <w:suppressAutoHyphens/>
        <w:ind w:left="851" w:hanging="851"/>
        <w:jc w:val="center"/>
        <w:rPr>
          <w:rFonts w:eastAsia="SimSun" w:cs="Calibri"/>
          <w:b/>
          <w:kern w:val="1"/>
          <w:sz w:val="22"/>
          <w:lang w:eastAsia="zh-CN" w:bidi="hi-IN"/>
        </w:rPr>
      </w:pPr>
      <w:r w:rsidRPr="00CC4105">
        <w:rPr>
          <w:rFonts w:eastAsia="SimSun" w:cs="Calibri"/>
          <w:b/>
          <w:kern w:val="1"/>
          <w:sz w:val="22"/>
          <w:lang w:eastAsia="zh-CN" w:bidi="hi-IN"/>
        </w:rPr>
        <w:t>Art. 1</w:t>
      </w:r>
    </w:p>
    <w:p w14:paraId="3FFA44B7" w14:textId="77777777" w:rsidR="00BD1988" w:rsidRDefault="00BD1988" w:rsidP="00BD1988">
      <w:pPr>
        <w:suppressAutoHyphens/>
        <w:rPr>
          <w:rFonts w:eastAsia="SimSun" w:cs="Calibri"/>
          <w:kern w:val="1"/>
          <w:sz w:val="22"/>
          <w:lang w:eastAsia="zh-CN" w:bidi="hi-IN"/>
        </w:rPr>
      </w:pPr>
      <w:r>
        <w:rPr>
          <w:rFonts w:eastAsia="SimSun" w:cs="Calibri"/>
          <w:kern w:val="1"/>
          <w:sz w:val="22"/>
          <w:lang w:eastAsia="zh-CN" w:bidi="hi-IN"/>
        </w:rPr>
        <w:t xml:space="preserve">E’ finanziato, a valere </w:t>
      </w:r>
      <w:proofErr w:type="gramStart"/>
      <w:r>
        <w:rPr>
          <w:rFonts w:eastAsia="SimSun" w:cs="Calibri"/>
          <w:kern w:val="1"/>
          <w:sz w:val="22"/>
          <w:lang w:eastAsia="zh-CN" w:bidi="hi-IN"/>
        </w:rPr>
        <w:t>sull’azione  _</w:t>
      </w:r>
      <w:proofErr w:type="gramEnd"/>
      <w:r>
        <w:rPr>
          <w:rFonts w:eastAsia="SimSun" w:cs="Calibri"/>
          <w:kern w:val="1"/>
          <w:sz w:val="22"/>
          <w:lang w:eastAsia="zh-CN" w:bidi="hi-IN"/>
        </w:rPr>
        <w:t xml:space="preserve">_____ del PR FESR Sicilia 2021-2027, </w:t>
      </w:r>
      <w:r w:rsidRPr="00CC4105">
        <w:rPr>
          <w:rFonts w:eastAsia="SimSun" w:cs="Calibri"/>
          <w:kern w:val="1"/>
          <w:sz w:val="22"/>
          <w:lang w:eastAsia="zh-CN" w:bidi="hi-IN"/>
        </w:rPr>
        <w:t xml:space="preserve">l’intervento denominato ________ identificato nella graduatoria al numero______, CUP__________, beneficiario ___________, con sede in _______, partita IVA ____________ (in caso di partenariati, inserire tutte i soggetti evidenziando il soggetto capofila) secondo il seguente quadro economico: </w:t>
      </w:r>
    </w:p>
    <w:p w14:paraId="7F2AFD8A" w14:textId="77777777" w:rsidR="00BD1988" w:rsidRDefault="00BD1988" w:rsidP="00BD1988">
      <w:pPr>
        <w:suppressAutoHyphens/>
        <w:rPr>
          <w:rFonts w:eastAsia="SimSun" w:cs="Calibri"/>
          <w:kern w:val="1"/>
          <w:sz w:val="22"/>
          <w:lang w:eastAsia="zh-CN" w:bidi="hi-IN"/>
        </w:rPr>
      </w:pPr>
    </w:p>
    <w:p w14:paraId="2F4D87E7" w14:textId="77777777" w:rsidR="00BD1988" w:rsidRDefault="00BD1988" w:rsidP="00BD1988">
      <w:pPr>
        <w:suppressAutoHyphens/>
        <w:spacing w:after="120"/>
        <w:jc w:val="center"/>
        <w:rPr>
          <w:rFonts w:eastAsia="SimSun" w:cs="Calibri"/>
          <w:kern w:val="1"/>
          <w:sz w:val="22"/>
          <w:lang w:eastAsia="zh-CN" w:bidi="hi-IN"/>
        </w:rPr>
      </w:pPr>
      <w:r w:rsidRPr="00CC4105">
        <w:rPr>
          <w:rFonts w:eastAsia="SimSun" w:cs="Calibri"/>
          <w:kern w:val="1"/>
          <w:sz w:val="22"/>
          <w:lang w:eastAsia="zh-CN" w:bidi="hi-IN"/>
        </w:rPr>
        <w:t>(riportare il quadro economi</w:t>
      </w:r>
      <w:r>
        <w:rPr>
          <w:rFonts w:eastAsia="SimSun" w:cs="Calibri"/>
          <w:kern w:val="1"/>
          <w:sz w:val="22"/>
          <w:lang w:eastAsia="zh-CN" w:bidi="hi-IN"/>
        </w:rPr>
        <w:t>co risultante dall’istruttoria)</w:t>
      </w:r>
    </w:p>
    <w:p w14:paraId="4C636AA1" w14:textId="77777777" w:rsidR="00BD1988" w:rsidRPr="00CC4105" w:rsidRDefault="00BD1988" w:rsidP="00BD1988">
      <w:pPr>
        <w:suppressAutoHyphens/>
        <w:spacing w:after="120"/>
        <w:rPr>
          <w:rFonts w:eastAsia="SimSun" w:cs="Calibri"/>
          <w:kern w:val="1"/>
          <w:sz w:val="22"/>
          <w:lang w:eastAsia="zh-CN" w:bidi="hi-IN"/>
        </w:rPr>
      </w:pPr>
      <w:r w:rsidRPr="00CC4105">
        <w:rPr>
          <w:rFonts w:eastAsia="SimSun" w:cs="Calibri"/>
          <w:kern w:val="1"/>
          <w:sz w:val="22"/>
          <w:lang w:eastAsia="zh-CN" w:bidi="hi-IN"/>
        </w:rPr>
        <w:t>L’aiuto è registrato sul Registro Nazionale degli Aiuti, ai sensi del decreto 31 maggio 2017, n. 115, con il codice CAR/</w:t>
      </w:r>
      <w:r w:rsidRPr="00CC4105">
        <w:rPr>
          <w:rFonts w:eastAsia="SimSun" w:cs="Calibri" w:hint="eastAsia"/>
          <w:kern w:val="1"/>
          <w:sz w:val="22"/>
          <w:lang w:eastAsia="zh-CN" w:bidi="hi-IN"/>
        </w:rPr>
        <w:t>COR</w:t>
      </w:r>
      <w:r w:rsidRPr="00CC4105">
        <w:rPr>
          <w:rFonts w:eastAsia="SimSun" w:cs="Calibri"/>
          <w:kern w:val="1"/>
          <w:sz w:val="22"/>
          <w:lang w:eastAsia="zh-CN" w:bidi="hi-IN"/>
        </w:rPr>
        <w:t xml:space="preserve"> [per aiuti individuali].</w:t>
      </w:r>
    </w:p>
    <w:p w14:paraId="1CFE87CB" w14:textId="77777777" w:rsidR="00BD1988" w:rsidRPr="00CC4105" w:rsidRDefault="00BD1988" w:rsidP="00BD1988">
      <w:pPr>
        <w:suppressAutoHyphens/>
        <w:jc w:val="center"/>
        <w:rPr>
          <w:rFonts w:eastAsia="SimSun" w:cs="Calibri"/>
          <w:b/>
          <w:kern w:val="1"/>
          <w:sz w:val="22"/>
          <w:lang w:eastAsia="zh-CN" w:bidi="hi-IN"/>
        </w:rPr>
      </w:pPr>
      <w:r w:rsidRPr="00CC4105">
        <w:rPr>
          <w:rFonts w:eastAsia="SimSun" w:cs="Calibri"/>
          <w:b/>
          <w:kern w:val="1"/>
          <w:sz w:val="22"/>
          <w:lang w:eastAsia="zh-CN" w:bidi="hi-IN"/>
        </w:rPr>
        <w:t>Art. 2</w:t>
      </w:r>
    </w:p>
    <w:p w14:paraId="6BAC4066" w14:textId="77777777" w:rsidR="00BD1988" w:rsidRPr="00CC4105" w:rsidRDefault="00BD1988" w:rsidP="00BD1988">
      <w:pPr>
        <w:suppressAutoHyphens/>
        <w:rPr>
          <w:rFonts w:eastAsia="SimSun" w:cs="Calibri"/>
          <w:kern w:val="1"/>
          <w:sz w:val="22"/>
          <w:lang w:eastAsia="zh-CN" w:bidi="hi-IN"/>
        </w:rPr>
      </w:pPr>
      <w:r w:rsidRPr="00C41FB0">
        <w:rPr>
          <w:rFonts w:eastAsia="SimSun" w:cs="Calibri"/>
          <w:kern w:val="1"/>
          <w:sz w:val="22"/>
          <w:lang w:eastAsia="zh-CN" w:bidi="hi-IN"/>
        </w:rPr>
        <w:t>Per effetto di quanto disposto dal precedente art. 1</w:t>
      </w:r>
      <w:r>
        <w:rPr>
          <w:rFonts w:eastAsia="SimSun" w:cs="Calibri"/>
          <w:kern w:val="1"/>
          <w:sz w:val="22"/>
          <w:lang w:eastAsia="zh-CN" w:bidi="hi-IN"/>
        </w:rPr>
        <w:t>, è</w:t>
      </w:r>
      <w:r w:rsidRPr="00C41FB0">
        <w:rPr>
          <w:rFonts w:eastAsia="SimSun" w:cs="Calibri"/>
          <w:kern w:val="1"/>
          <w:sz w:val="22"/>
          <w:lang w:eastAsia="zh-CN" w:bidi="hi-IN"/>
        </w:rPr>
        <w:t xml:space="preserve"> assunto sul Bilancio della Regione Siciliana, </w:t>
      </w:r>
      <w:r w:rsidRPr="00C41FB0">
        <w:rPr>
          <w:rFonts w:eastAsia="SimSun" w:cs="Calibri"/>
          <w:bCs/>
          <w:kern w:val="1"/>
          <w:sz w:val="22"/>
          <w:lang w:eastAsia="zh-CN" w:bidi="hi-IN"/>
        </w:rPr>
        <w:t xml:space="preserve">l’impegno di spesa in favore del soggetto </w:t>
      </w:r>
      <w:r>
        <w:rPr>
          <w:rFonts w:eastAsia="SimSun" w:cs="Calibri"/>
          <w:bCs/>
          <w:kern w:val="1"/>
          <w:sz w:val="22"/>
          <w:lang w:eastAsia="zh-CN" w:bidi="hi-IN"/>
        </w:rPr>
        <w:t xml:space="preserve">beneficiario ________________________ , </w:t>
      </w:r>
      <w:r w:rsidRPr="00CC4105">
        <w:rPr>
          <w:rFonts w:eastAsia="SimSun" w:cs="Calibri"/>
          <w:kern w:val="1"/>
          <w:sz w:val="22"/>
          <w:lang w:eastAsia="zh-CN" w:bidi="hi-IN"/>
        </w:rPr>
        <w:t xml:space="preserve">partita IVA ____________ </w:t>
      </w:r>
      <w:r>
        <w:rPr>
          <w:rFonts w:eastAsia="SimSun" w:cs="Calibri"/>
          <w:kern w:val="1"/>
          <w:sz w:val="22"/>
          <w:lang w:eastAsia="zh-CN" w:bidi="hi-IN"/>
        </w:rPr>
        <w:t xml:space="preserve">,per la somma complessiva di euro ______________, di cui euro ____________ per l’esercizio finanziario ___________ ed euro ______________ per l’esercizio finanziario ________________ </w:t>
      </w:r>
      <w:r w:rsidRPr="00CC4105">
        <w:rPr>
          <w:rFonts w:eastAsia="SimSun" w:cs="Calibri"/>
          <w:kern w:val="1"/>
          <w:sz w:val="22"/>
          <w:lang w:eastAsia="zh-CN" w:bidi="hi-IN"/>
        </w:rPr>
        <w:t>iscritte con DD ___/__, emesso dall’Assessorato Regionale dell’Economia, Dipartimento Bilancio e Tesoro, a valere sul capitolo _______ - __________________, codice SIOPE ______</w:t>
      </w:r>
    </w:p>
    <w:p w14:paraId="4A2F7819" w14:textId="77777777" w:rsidR="00BD1988" w:rsidRDefault="00BD1988" w:rsidP="00BD1988">
      <w:pPr>
        <w:suppressAutoHyphens/>
        <w:spacing w:after="120"/>
        <w:ind w:left="-284"/>
        <w:jc w:val="center"/>
        <w:rPr>
          <w:rFonts w:eastAsia="SimSun" w:cs="Calibri"/>
          <w:b/>
          <w:kern w:val="1"/>
          <w:sz w:val="22"/>
          <w:lang w:eastAsia="zh-CN" w:bidi="hi-IN"/>
        </w:rPr>
      </w:pPr>
    </w:p>
    <w:p w14:paraId="1A1F386B" w14:textId="77777777" w:rsidR="00BD1988" w:rsidRPr="00CC4105" w:rsidRDefault="00BD1988" w:rsidP="00BD1988">
      <w:pPr>
        <w:suppressAutoHyphens/>
        <w:jc w:val="center"/>
        <w:rPr>
          <w:rFonts w:eastAsia="SimSun" w:cs="Calibri"/>
          <w:b/>
          <w:kern w:val="1"/>
          <w:sz w:val="22"/>
          <w:lang w:eastAsia="zh-CN" w:bidi="hi-IN"/>
        </w:rPr>
      </w:pPr>
      <w:r w:rsidRPr="00CC4105">
        <w:rPr>
          <w:rFonts w:eastAsia="SimSun" w:cs="Calibri"/>
          <w:b/>
          <w:kern w:val="1"/>
          <w:sz w:val="22"/>
          <w:lang w:eastAsia="zh-CN" w:bidi="hi-IN"/>
        </w:rPr>
        <w:t>Art. 3</w:t>
      </w:r>
    </w:p>
    <w:p w14:paraId="3AC41279" w14:textId="77777777" w:rsidR="00BD1988" w:rsidRPr="00CC4105" w:rsidRDefault="00BD1988" w:rsidP="00BD1988">
      <w:pPr>
        <w:suppressAutoHyphens/>
        <w:rPr>
          <w:rFonts w:eastAsia="SimSun" w:cs="Calibri"/>
          <w:kern w:val="1"/>
          <w:sz w:val="22"/>
          <w:lang w:eastAsia="zh-CN" w:bidi="hi-IN"/>
        </w:rPr>
      </w:pPr>
      <w:r w:rsidRPr="00CC4105">
        <w:rPr>
          <w:rFonts w:eastAsia="SimSun" w:cs="Calibri"/>
          <w:kern w:val="1"/>
          <w:sz w:val="22"/>
          <w:lang w:eastAsia="zh-CN" w:bidi="hi-IN"/>
        </w:rPr>
        <w:t>Le modalità di definizione dei rapporti fra l’Amministrazione e il beneficiario sono contenute nell’Allegato che è parte integrante del presente decreto.</w:t>
      </w:r>
    </w:p>
    <w:p w14:paraId="0F058F3E" w14:textId="77777777" w:rsidR="00BD1988" w:rsidRPr="00CC4105" w:rsidRDefault="00BD1988" w:rsidP="00BD1988">
      <w:pPr>
        <w:suppressAutoHyphens/>
        <w:spacing w:after="120"/>
        <w:ind w:left="-284"/>
        <w:rPr>
          <w:rFonts w:eastAsia="SimSun" w:cs="Calibri"/>
          <w:kern w:val="1"/>
          <w:sz w:val="22"/>
          <w:lang w:eastAsia="zh-CN" w:bidi="hi-IN"/>
        </w:rPr>
      </w:pPr>
    </w:p>
    <w:p w14:paraId="6354E47C" w14:textId="77777777" w:rsidR="00BD1988" w:rsidRPr="00CC4105" w:rsidRDefault="00BD1988" w:rsidP="00BD1988">
      <w:pPr>
        <w:suppressAutoHyphens/>
        <w:jc w:val="center"/>
        <w:rPr>
          <w:rFonts w:eastAsia="SimSun" w:cs="Calibri"/>
          <w:b/>
          <w:kern w:val="1"/>
          <w:sz w:val="22"/>
          <w:lang w:eastAsia="zh-CN" w:bidi="hi-IN"/>
        </w:rPr>
      </w:pPr>
      <w:r w:rsidRPr="00CC4105">
        <w:rPr>
          <w:rFonts w:eastAsia="SimSun" w:cs="Calibri"/>
          <w:b/>
          <w:kern w:val="1"/>
          <w:sz w:val="22"/>
          <w:lang w:eastAsia="zh-CN" w:bidi="hi-IN"/>
        </w:rPr>
        <w:t>Art. 4</w:t>
      </w:r>
    </w:p>
    <w:p w14:paraId="4ACE5445" w14:textId="77777777" w:rsidR="00BD1988" w:rsidRPr="00CC4105" w:rsidRDefault="00BD1988" w:rsidP="00BD1988">
      <w:pPr>
        <w:suppressAutoHyphens/>
        <w:rPr>
          <w:rFonts w:eastAsia="SimSun" w:cs="Calibri"/>
          <w:kern w:val="1"/>
          <w:sz w:val="22"/>
          <w:lang w:eastAsia="zh-CN" w:bidi="hi-IN"/>
        </w:rPr>
      </w:pPr>
      <w:r w:rsidRPr="00CC4105">
        <w:rPr>
          <w:rFonts w:eastAsia="SimSun" w:cs="Calibri"/>
          <w:kern w:val="1"/>
          <w:sz w:val="22"/>
          <w:lang w:eastAsia="zh-CN" w:bidi="hi-IN"/>
        </w:rPr>
        <w:t xml:space="preserve">Il presente Decreto sarà trasmesso alla competente Ragioneria Centrale dell’Assessorato competente per la registrazione, ai sensi dell’art. 9 della L.R. 15 aprile 2021 n. 9, e sarà pubblicato per estratto nella gazzetta Ufficiale della Regione Siciliana e sarà pubblicato sul </w:t>
      </w:r>
      <w:r w:rsidRPr="00CC4105">
        <w:rPr>
          <w:rFonts w:eastAsia="SimSun" w:cs="Calibri"/>
          <w:b/>
          <w:kern w:val="1"/>
          <w:sz w:val="22"/>
          <w:lang w:eastAsia="zh-CN" w:bidi="hi-IN"/>
        </w:rPr>
        <w:t>portale unico web</w:t>
      </w:r>
      <w:r w:rsidRPr="00CC4105">
        <w:rPr>
          <w:rFonts w:eastAsia="SimSun" w:cs="Calibri"/>
          <w:kern w:val="1"/>
          <w:sz w:val="22"/>
          <w:lang w:eastAsia="zh-CN" w:bidi="hi-IN"/>
        </w:rPr>
        <w:t xml:space="preserve"> (nelle more dell’operatività di tale portale saranno utilizzate le attuali modalità di pubblicazione sul sito</w:t>
      </w:r>
      <w:r w:rsidRPr="00CC4105">
        <w:rPr>
          <w:sz w:val="22"/>
        </w:rPr>
        <w:t xml:space="preserve"> </w:t>
      </w:r>
      <w:r w:rsidRPr="00CC4105">
        <w:rPr>
          <w:rFonts w:eastAsia="SimSun" w:cs="Calibri"/>
          <w:kern w:val="1"/>
          <w:sz w:val="22"/>
          <w:lang w:eastAsia="zh-CN" w:bidi="hi-IN"/>
        </w:rPr>
        <w:t xml:space="preserve">www.euroinfosicilia.it) e sul sito istituzionale di questo Dipartimento competente. </w:t>
      </w:r>
    </w:p>
    <w:p w14:paraId="6883B222" w14:textId="77777777" w:rsidR="00BD1988" w:rsidRDefault="00BD1988" w:rsidP="00BD1988">
      <w:pPr>
        <w:suppressAutoHyphens/>
        <w:spacing w:after="120"/>
        <w:rPr>
          <w:rFonts w:eastAsia="SimSun" w:cs="Calibri"/>
          <w:kern w:val="1"/>
          <w:sz w:val="22"/>
          <w:lang w:eastAsia="zh-CN" w:bidi="hi-IN"/>
        </w:rPr>
      </w:pPr>
    </w:p>
    <w:p w14:paraId="1F559EBE" w14:textId="77777777" w:rsidR="00BD1988" w:rsidRPr="00C41FB0" w:rsidRDefault="00BD1988" w:rsidP="00BD1988">
      <w:pPr>
        <w:suppressAutoHyphens/>
        <w:spacing w:after="120"/>
        <w:rPr>
          <w:rFonts w:eastAsia="SimSun" w:cs="Calibri"/>
          <w:i/>
          <w:kern w:val="1"/>
          <w:sz w:val="22"/>
          <w:lang w:eastAsia="zh-CN" w:bidi="hi-IN"/>
        </w:rPr>
      </w:pPr>
      <w:r w:rsidRPr="00C41FB0">
        <w:rPr>
          <w:rFonts w:eastAsia="SimSun" w:cs="Calibri"/>
          <w:i/>
          <w:kern w:val="1"/>
          <w:sz w:val="22"/>
          <w:lang w:eastAsia="zh-CN" w:bidi="hi-IN"/>
        </w:rPr>
        <w:t>Allegato: disciplina dei rapporti coi beneficiari</w:t>
      </w:r>
    </w:p>
    <w:tbl>
      <w:tblPr>
        <w:tblW w:w="0" w:type="auto"/>
        <w:tblInd w:w="5920" w:type="dxa"/>
        <w:tblLook w:val="04A0" w:firstRow="1" w:lastRow="0" w:firstColumn="1" w:lastColumn="0" w:noHBand="0" w:noVBand="1"/>
      </w:tblPr>
      <w:tblGrid>
        <w:gridCol w:w="3574"/>
      </w:tblGrid>
      <w:tr w:rsidR="00BD1988" w:rsidRPr="00CE504A" w14:paraId="4D653773" w14:textId="77777777" w:rsidTr="00357EC8">
        <w:trPr>
          <w:trHeight w:val="656"/>
        </w:trPr>
        <w:tc>
          <w:tcPr>
            <w:tcW w:w="3574" w:type="dxa"/>
          </w:tcPr>
          <w:p w14:paraId="32B79114" w14:textId="77777777" w:rsidR="00BD1988" w:rsidRPr="00CE504A" w:rsidRDefault="00BD1988" w:rsidP="00357EC8">
            <w:pPr>
              <w:suppressAutoHyphens/>
              <w:spacing w:after="120"/>
              <w:jc w:val="center"/>
              <w:rPr>
                <w:rFonts w:eastAsia="SimSun" w:cs="Calibri"/>
                <w:b/>
                <w:kern w:val="1"/>
                <w:sz w:val="22"/>
                <w:lang w:eastAsia="zh-CN" w:bidi="hi-IN"/>
              </w:rPr>
            </w:pPr>
          </w:p>
          <w:p w14:paraId="47456CA1" w14:textId="77777777" w:rsidR="00BD1988" w:rsidRPr="00CE504A" w:rsidRDefault="00BD1988" w:rsidP="00357EC8">
            <w:pPr>
              <w:suppressAutoHyphens/>
              <w:spacing w:after="120"/>
              <w:jc w:val="center"/>
              <w:rPr>
                <w:rFonts w:eastAsia="SimSun" w:cs="Calibri"/>
                <w:b/>
                <w:kern w:val="1"/>
                <w:sz w:val="22"/>
                <w:lang w:eastAsia="zh-CN" w:bidi="hi-IN"/>
              </w:rPr>
            </w:pPr>
            <w:r w:rsidRPr="00CE504A">
              <w:rPr>
                <w:rFonts w:eastAsia="SimSun" w:cs="Calibri"/>
                <w:b/>
                <w:kern w:val="1"/>
                <w:sz w:val="22"/>
                <w:lang w:eastAsia="zh-CN" w:bidi="hi-IN"/>
              </w:rPr>
              <w:t>Il Dirigente Generale</w:t>
            </w:r>
          </w:p>
        </w:tc>
      </w:tr>
    </w:tbl>
    <w:p w14:paraId="3F0D243F" w14:textId="77777777" w:rsidR="00BD1988" w:rsidRPr="00CC4105" w:rsidRDefault="00BD1988" w:rsidP="00BD1988">
      <w:pPr>
        <w:suppressAutoHyphens/>
        <w:spacing w:after="120"/>
        <w:ind w:left="-284"/>
        <w:rPr>
          <w:rFonts w:eastAsia="SimSun" w:cs="Calibri"/>
          <w:kern w:val="1"/>
          <w:sz w:val="22"/>
          <w:lang w:eastAsia="zh-CN" w:bidi="hi-IN"/>
        </w:rPr>
      </w:pPr>
    </w:p>
    <w:p w14:paraId="76346D2F" w14:textId="77777777" w:rsidR="00BD1988" w:rsidRPr="00CC4105" w:rsidRDefault="00BD1988" w:rsidP="00BD1988">
      <w:pPr>
        <w:jc w:val="left"/>
        <w:rPr>
          <w:rFonts w:eastAsia="SimSun" w:cs="Calibri"/>
          <w:kern w:val="1"/>
          <w:sz w:val="22"/>
          <w:lang w:eastAsia="zh-CN" w:bidi="hi-IN"/>
        </w:rPr>
      </w:pPr>
      <w:r w:rsidRPr="00CC4105">
        <w:rPr>
          <w:rFonts w:eastAsia="SimSun" w:cs="Calibri"/>
          <w:kern w:val="1"/>
          <w:sz w:val="22"/>
          <w:lang w:eastAsia="zh-CN" w:bidi="hi-IN"/>
        </w:rPr>
        <w:br w:type="page"/>
      </w:r>
    </w:p>
    <w:p w14:paraId="544D9E48" w14:textId="77777777" w:rsidR="00BD1988" w:rsidRPr="00CC4105" w:rsidRDefault="00BD1988" w:rsidP="00BD1988">
      <w:pPr>
        <w:suppressAutoHyphens/>
        <w:spacing w:after="120"/>
        <w:rPr>
          <w:rFonts w:eastAsia="SimSun" w:cs="Calibri"/>
          <w:kern w:val="1"/>
          <w:sz w:val="22"/>
          <w:lang w:eastAsia="zh-CN" w:bidi="hi-IN"/>
        </w:rPr>
      </w:pPr>
    </w:p>
    <w:p w14:paraId="40BE13E3" w14:textId="77777777" w:rsidR="00BD1988" w:rsidRDefault="00BD1988" w:rsidP="00BD1988">
      <w:pPr>
        <w:widowControl w:val="0"/>
        <w:suppressAutoHyphens/>
        <w:spacing w:before="60" w:after="60"/>
        <w:rPr>
          <w:rFonts w:eastAsia="SimSun"/>
          <w:b/>
          <w:bCs/>
          <w:color w:val="000000"/>
          <w:kern w:val="1"/>
          <w:sz w:val="22"/>
          <w:lang w:eastAsia="zh-CN" w:bidi="hi-IN"/>
        </w:rPr>
      </w:pPr>
      <w:r w:rsidRPr="00CC4105">
        <w:rPr>
          <w:rFonts w:eastAsia="SimSun"/>
          <w:b/>
          <w:color w:val="000000"/>
          <w:kern w:val="1"/>
          <w:sz w:val="22"/>
          <w:lang w:eastAsia="zh-CN" w:bidi="hi-IN"/>
        </w:rPr>
        <w:t>Allegato:</w:t>
      </w:r>
      <w:r w:rsidRPr="00CC4105">
        <w:rPr>
          <w:rFonts w:eastAsia="SimSun"/>
          <w:color w:val="000000"/>
          <w:kern w:val="1"/>
          <w:sz w:val="22"/>
          <w:lang w:eastAsia="zh-CN" w:bidi="hi-IN"/>
        </w:rPr>
        <w:t xml:space="preserve"> </w:t>
      </w:r>
      <w:r w:rsidRPr="00CC4105">
        <w:rPr>
          <w:rFonts w:eastAsia="SimSun"/>
          <w:b/>
          <w:bCs/>
          <w:color w:val="000000"/>
          <w:kern w:val="1"/>
          <w:sz w:val="22"/>
          <w:lang w:eastAsia="zh-CN" w:bidi="hi-IN"/>
        </w:rPr>
        <w:t xml:space="preserve">Disciplina dei rapporti fra l’Amministrazione Regionale ed il soggetto beneficiario di un contributo a valere sull’Obiettivo </w:t>
      </w:r>
      <w:proofErr w:type="gramStart"/>
      <w:r w:rsidRPr="00CC4105">
        <w:rPr>
          <w:rFonts w:eastAsia="SimSun"/>
          <w:b/>
          <w:bCs/>
          <w:color w:val="000000"/>
          <w:kern w:val="1"/>
          <w:sz w:val="22"/>
          <w:lang w:eastAsia="zh-CN" w:bidi="hi-IN"/>
        </w:rPr>
        <w:t>specifico  _</w:t>
      </w:r>
      <w:proofErr w:type="gramEnd"/>
      <w:r w:rsidRPr="00CC4105">
        <w:rPr>
          <w:rFonts w:eastAsia="SimSun"/>
          <w:b/>
          <w:bCs/>
          <w:color w:val="000000"/>
          <w:kern w:val="1"/>
          <w:sz w:val="22"/>
          <w:lang w:eastAsia="zh-CN" w:bidi="hi-IN"/>
        </w:rPr>
        <w:t xml:space="preserve">____ del PR FESR </w:t>
      </w:r>
      <w:r>
        <w:rPr>
          <w:rFonts w:eastAsia="SimSun"/>
          <w:b/>
          <w:bCs/>
          <w:color w:val="000000"/>
          <w:kern w:val="1"/>
          <w:sz w:val="22"/>
          <w:lang w:eastAsia="zh-CN" w:bidi="hi-IN"/>
        </w:rPr>
        <w:t xml:space="preserve">Sicilia </w:t>
      </w:r>
      <w:r w:rsidRPr="00CC4105">
        <w:rPr>
          <w:rFonts w:eastAsia="SimSun"/>
          <w:b/>
          <w:bCs/>
          <w:color w:val="000000"/>
          <w:kern w:val="1"/>
          <w:sz w:val="22"/>
          <w:lang w:eastAsia="zh-CN" w:bidi="hi-IN"/>
        </w:rPr>
        <w:t>2021– 2027</w:t>
      </w:r>
      <w:r>
        <w:rPr>
          <w:rFonts w:eastAsia="SimSun"/>
          <w:b/>
          <w:bCs/>
          <w:color w:val="000000"/>
          <w:kern w:val="1"/>
          <w:sz w:val="22"/>
          <w:lang w:eastAsia="zh-CN" w:bidi="hi-IN"/>
        </w:rPr>
        <w:t>.</w:t>
      </w:r>
    </w:p>
    <w:p w14:paraId="570DBC3D" w14:textId="77777777" w:rsidR="00BD1988" w:rsidRPr="00CC4105" w:rsidRDefault="00BD1988" w:rsidP="00BD1988">
      <w:pPr>
        <w:widowControl w:val="0"/>
        <w:suppressAutoHyphens/>
        <w:spacing w:before="60" w:after="60"/>
        <w:rPr>
          <w:rFonts w:eastAsia="SimSun"/>
          <w:kern w:val="1"/>
          <w:sz w:val="22"/>
          <w:lang w:eastAsia="zh-CN" w:bidi="hi-IN"/>
        </w:rPr>
      </w:pPr>
    </w:p>
    <w:p w14:paraId="44FB42A8" w14:textId="77777777" w:rsidR="00BD1988" w:rsidRPr="00CC4105" w:rsidRDefault="00BD1988" w:rsidP="00BD1988">
      <w:pPr>
        <w:keepNext/>
        <w:keepLines/>
        <w:suppressAutoHyphens/>
        <w:spacing w:before="40"/>
        <w:jc w:val="left"/>
        <w:outlineLvl w:val="3"/>
        <w:rPr>
          <w:rFonts w:eastAsia="Yu Gothic Light"/>
          <w:i/>
          <w:iCs/>
          <w:color w:val="2E74B5"/>
          <w:kern w:val="1"/>
          <w:sz w:val="22"/>
          <w:lang w:eastAsia="it-IT" w:bidi="hi-IN"/>
        </w:rPr>
      </w:pPr>
      <w:r w:rsidRPr="00CC4105">
        <w:rPr>
          <w:rFonts w:eastAsia="Yu Gothic Light"/>
          <w:b/>
          <w:bCs/>
          <w:i/>
          <w:iCs/>
          <w:color w:val="000000"/>
          <w:kern w:val="1"/>
          <w:sz w:val="22"/>
          <w:lang w:eastAsia="it-IT" w:bidi="hi-IN"/>
        </w:rPr>
        <w:t>1</w:t>
      </w:r>
      <w:r w:rsidRPr="00CC4105">
        <w:rPr>
          <w:rFonts w:eastAsia="Yu Gothic Light"/>
          <w:i/>
          <w:iCs/>
          <w:color w:val="2E74B5"/>
          <w:kern w:val="1"/>
          <w:sz w:val="22"/>
          <w:lang w:eastAsia="it-IT" w:bidi="hi-IN"/>
        </w:rPr>
        <w:tab/>
      </w:r>
      <w:r w:rsidRPr="00CC4105">
        <w:rPr>
          <w:rFonts w:eastAsia="Yu Gothic Light"/>
          <w:b/>
          <w:bCs/>
          <w:i/>
          <w:iCs/>
          <w:color w:val="000000"/>
          <w:kern w:val="1"/>
          <w:sz w:val="22"/>
          <w:lang w:eastAsia="it-IT" w:bidi="hi-IN"/>
        </w:rPr>
        <w:t>OGGETTO E FINALITÀ</w:t>
      </w:r>
    </w:p>
    <w:p w14:paraId="76390058" w14:textId="77777777" w:rsidR="00BD1988" w:rsidRPr="00CC4105" w:rsidRDefault="00BD1988" w:rsidP="00BD1988">
      <w:pPr>
        <w:widowControl w:val="0"/>
        <w:tabs>
          <w:tab w:val="left" w:pos="1134"/>
        </w:tabs>
        <w:suppressAutoHyphens/>
        <w:spacing w:line="100" w:lineRule="atLeast"/>
        <w:rPr>
          <w:rFonts w:eastAsia="SimSun"/>
          <w:kern w:val="1"/>
          <w:sz w:val="22"/>
          <w:lang w:eastAsia="it-IT" w:bidi="hi-IN"/>
        </w:rPr>
      </w:pPr>
      <w:r w:rsidRPr="00CC4105">
        <w:rPr>
          <w:rFonts w:eastAsia="SimSun"/>
          <w:kern w:val="1"/>
          <w:sz w:val="22"/>
          <w:lang w:eastAsia="it-IT" w:bidi="hi-IN"/>
        </w:rPr>
        <w:t xml:space="preserve">Il presente allegato ha per oggetto la disciplina del rapporto tra il beneficiario del contributo, </w:t>
      </w:r>
      <w:r w:rsidRPr="00CC4105">
        <w:rPr>
          <w:rFonts w:eastAsia="SimSun"/>
          <w:b/>
          <w:kern w:val="1"/>
          <w:sz w:val="22"/>
          <w:lang w:eastAsia="it-IT" w:bidi="hi-IN"/>
        </w:rPr>
        <w:t>__________________ per l’operazione denominata _____individuata dal CUP ______________</w:t>
      </w:r>
      <w:r w:rsidRPr="00CC4105">
        <w:rPr>
          <w:rFonts w:eastAsia="SimSun"/>
          <w:kern w:val="1"/>
          <w:sz w:val="22"/>
          <w:lang w:eastAsia="it-IT" w:bidi="hi-IN"/>
        </w:rPr>
        <w:t xml:space="preserve"> (di seguito denominato Beneficiario) e la Regione Siciliana, Dipartimento _______, Servizio ______ _____________(di seguito denominata Regione) a valere sul </w:t>
      </w:r>
      <w:r w:rsidRPr="00CC4105">
        <w:rPr>
          <w:rFonts w:eastAsia="SimSun"/>
          <w:b/>
          <w:bCs/>
          <w:color w:val="000000"/>
          <w:kern w:val="1"/>
          <w:sz w:val="22"/>
          <w:lang w:eastAsia="zh-CN" w:bidi="hi-IN"/>
        </w:rPr>
        <w:t xml:space="preserve">PR FESR 2021– 2027 </w:t>
      </w:r>
      <w:r w:rsidRPr="00CC4105">
        <w:rPr>
          <w:rFonts w:eastAsia="SimSun"/>
          <w:kern w:val="1"/>
          <w:sz w:val="22"/>
          <w:lang w:eastAsia="it-IT" w:bidi="hi-IN"/>
        </w:rPr>
        <w:t xml:space="preserve">(di seguito, il Programma), Priorità ___, Obiettivo specifico  _____________ “___________________________________”, PRATT _____________. </w:t>
      </w:r>
    </w:p>
    <w:p w14:paraId="03CF1D98" w14:textId="77777777" w:rsidR="00BD1988" w:rsidRPr="00CC4105" w:rsidRDefault="00BD1988" w:rsidP="00BD1988">
      <w:pPr>
        <w:widowControl w:val="0"/>
        <w:tabs>
          <w:tab w:val="left" w:pos="993"/>
        </w:tabs>
        <w:suppressAutoHyphens/>
        <w:rPr>
          <w:rFonts w:eastAsia="SimSun"/>
          <w:kern w:val="1"/>
          <w:sz w:val="22"/>
          <w:lang w:eastAsia="it-IT" w:bidi="hi-IN"/>
        </w:rPr>
      </w:pPr>
      <w:r w:rsidRPr="00CC4105">
        <w:rPr>
          <w:rFonts w:eastAsia="SimSun"/>
          <w:kern w:val="1"/>
          <w:sz w:val="22"/>
          <w:lang w:eastAsia="it-IT" w:bidi="hi-IN"/>
        </w:rPr>
        <w:t xml:space="preserve"> Il finanziamento pubblico è concesso in forma di contributo in conto capitale/interesse etc. così come previsto dall’articolo ___ Reg. 651/2014</w:t>
      </w:r>
      <w:r w:rsidRPr="00CC4105">
        <w:rPr>
          <w:rFonts w:eastAsia="SimSun"/>
          <w:kern w:val="1"/>
          <w:sz w:val="22"/>
          <w:vertAlign w:val="superscript"/>
          <w:lang w:eastAsia="it-IT" w:bidi="hi-IN"/>
        </w:rPr>
        <w:footnoteReference w:id="1"/>
      </w:r>
      <w:r w:rsidRPr="00CC4105">
        <w:rPr>
          <w:rFonts w:eastAsia="SimSun"/>
          <w:kern w:val="1"/>
          <w:sz w:val="22"/>
          <w:lang w:eastAsia="it-IT" w:bidi="hi-IN"/>
        </w:rPr>
        <w:t xml:space="preserve"> per la realizzazione dell’intervento di cui all’Allegato 2 (nel seguito, l’Intervento), parte integrante del presente Decreto.</w:t>
      </w:r>
    </w:p>
    <w:p w14:paraId="3BAEF9CE" w14:textId="77777777" w:rsidR="00BD1988" w:rsidRPr="00CC4105" w:rsidRDefault="00BD1988" w:rsidP="00BD1988">
      <w:pPr>
        <w:widowControl w:val="0"/>
        <w:tabs>
          <w:tab w:val="left" w:pos="993"/>
        </w:tabs>
        <w:suppressAutoHyphens/>
        <w:rPr>
          <w:rFonts w:eastAsia="SimSun"/>
          <w:kern w:val="1"/>
          <w:sz w:val="22"/>
          <w:lang w:eastAsia="it-IT" w:bidi="hi-IN"/>
        </w:rPr>
      </w:pPr>
      <w:r w:rsidRPr="00CC4105">
        <w:rPr>
          <w:rFonts w:eastAsia="SimSun"/>
          <w:kern w:val="1"/>
          <w:sz w:val="22"/>
          <w:lang w:eastAsia="it-IT" w:bidi="hi-IN"/>
        </w:rPr>
        <w:t>Tutti i termini indicati nel presente allegato sono da intendersi riferiti a giorni naturali e consecutivi, salvo ove diversamente indicato.</w:t>
      </w:r>
    </w:p>
    <w:p w14:paraId="42B22668" w14:textId="77777777" w:rsidR="00BD1988" w:rsidRPr="00CC4105" w:rsidRDefault="00BD1988" w:rsidP="00BD1988">
      <w:pPr>
        <w:widowControl w:val="0"/>
        <w:suppressAutoHyphens/>
        <w:rPr>
          <w:rFonts w:eastAsia="SimSun"/>
          <w:kern w:val="1"/>
          <w:sz w:val="22"/>
          <w:lang w:eastAsia="it-IT" w:bidi="hi-IN"/>
        </w:rPr>
      </w:pPr>
    </w:p>
    <w:p w14:paraId="47784410" w14:textId="77777777" w:rsidR="00BD1988" w:rsidRPr="00CC4105" w:rsidRDefault="00BD1988" w:rsidP="00BD1988">
      <w:pPr>
        <w:keepNext/>
        <w:keepLines/>
        <w:suppressAutoHyphens/>
        <w:spacing w:before="40"/>
        <w:outlineLvl w:val="3"/>
        <w:rPr>
          <w:rFonts w:eastAsia="Yu Gothic Light"/>
          <w:i/>
          <w:iCs/>
          <w:color w:val="2E74B5"/>
          <w:kern w:val="1"/>
          <w:sz w:val="22"/>
          <w:lang w:eastAsia="it-IT" w:bidi="hi-IN"/>
        </w:rPr>
      </w:pPr>
      <w:r w:rsidRPr="00CC4105">
        <w:rPr>
          <w:rFonts w:eastAsia="Yu Gothic Light"/>
          <w:b/>
          <w:bCs/>
          <w:i/>
          <w:iCs/>
          <w:color w:val="000000"/>
          <w:kern w:val="1"/>
          <w:sz w:val="22"/>
          <w:lang w:eastAsia="it-IT" w:bidi="hi-IN"/>
        </w:rPr>
        <w:t>2</w:t>
      </w:r>
      <w:r w:rsidRPr="00CC4105">
        <w:rPr>
          <w:rFonts w:eastAsia="Yu Gothic Light"/>
          <w:b/>
          <w:bCs/>
          <w:i/>
          <w:iCs/>
          <w:color w:val="000000"/>
          <w:kern w:val="1"/>
          <w:sz w:val="22"/>
          <w:lang w:eastAsia="it-IT" w:bidi="hi-IN"/>
        </w:rPr>
        <w:tab/>
        <w:t>PRIMI ADEMPIMENTI DEL BENEFICIARIO</w:t>
      </w:r>
    </w:p>
    <w:p w14:paraId="6BD8034F" w14:textId="77777777" w:rsidR="00BD1988" w:rsidRDefault="00BD1988" w:rsidP="00BD1988">
      <w:pPr>
        <w:widowControl w:val="0"/>
        <w:tabs>
          <w:tab w:val="left" w:pos="1134"/>
        </w:tabs>
        <w:suppressAutoHyphens/>
        <w:rPr>
          <w:rFonts w:eastAsia="SimSun"/>
          <w:kern w:val="1"/>
          <w:sz w:val="22"/>
          <w:lang w:eastAsia="it-IT" w:bidi="hi-IN"/>
        </w:rPr>
      </w:pPr>
      <w:r w:rsidRPr="00CC4105">
        <w:rPr>
          <w:rFonts w:eastAsia="SimSun"/>
          <w:kern w:val="1"/>
          <w:sz w:val="22"/>
          <w:lang w:eastAsia="it-IT" w:bidi="hi-IN"/>
        </w:rPr>
        <w:t>Il Beneficiario si obbliga ad inviare alla Regione il decreto ed il suo allegato a mezzo PEC e con sottoscrizione digitale per accettazione da parte del Legale rappresentante del Beneficiario, entro il termine di giorni sette.</w:t>
      </w:r>
    </w:p>
    <w:p w14:paraId="5903E44F" w14:textId="77777777" w:rsidR="00BD1988" w:rsidRDefault="00BD1988" w:rsidP="00BD1988">
      <w:pPr>
        <w:widowControl w:val="0"/>
        <w:tabs>
          <w:tab w:val="left" w:pos="1134"/>
        </w:tabs>
        <w:suppressAutoHyphens/>
        <w:rPr>
          <w:rFonts w:eastAsia="SimSun"/>
          <w:kern w:val="1"/>
          <w:sz w:val="22"/>
          <w:lang w:eastAsia="it-IT" w:bidi="hi-IN"/>
        </w:rPr>
      </w:pPr>
      <w:r w:rsidRPr="00A8562D">
        <w:rPr>
          <w:rFonts w:eastAsia="SimSun"/>
          <w:kern w:val="1"/>
          <w:sz w:val="22"/>
          <w:lang w:eastAsia="it-IT" w:bidi="hi-IN"/>
        </w:rPr>
        <w:t>Nel caso in cui il beneficiario non adempia all'obbligo di cui al comma precedente, la Regione avvia il procedimento di estromissione dal finanziamento, fatta salva l'ipotesi in cui il beneficiario, entro lo stesso termine di cui al comma precedente, non richieda, esplicitandone le motivazioni, una proroga del termine medesimo. La proroga non può avere durata superiore a 10 (dieci) giorni e non può essere concessa più di una volta.</w:t>
      </w:r>
    </w:p>
    <w:p w14:paraId="055A9939" w14:textId="77777777" w:rsidR="00BD1988" w:rsidRPr="00A8562D" w:rsidRDefault="00BD1988" w:rsidP="00BD1988">
      <w:pPr>
        <w:widowControl w:val="0"/>
        <w:tabs>
          <w:tab w:val="left" w:pos="1134"/>
        </w:tabs>
        <w:suppressAutoHyphens/>
        <w:rPr>
          <w:rFonts w:eastAsia="SimSun"/>
          <w:kern w:val="1"/>
          <w:sz w:val="22"/>
          <w:lang w:eastAsia="it-IT" w:bidi="hi-IN"/>
        </w:rPr>
      </w:pPr>
      <w:r w:rsidRPr="00A8562D">
        <w:rPr>
          <w:rFonts w:eastAsia="SimSun"/>
          <w:kern w:val="1"/>
          <w:sz w:val="22"/>
          <w:lang w:eastAsia="it-IT" w:bidi="hi-IN"/>
        </w:rPr>
        <w:t>Sono in ogni caso ammesse forme diverse di sottoscrizione e invio nei termini previsti dai punti superiori, purché previsti dalle vigenti normative</w:t>
      </w:r>
    </w:p>
    <w:p w14:paraId="7FB4D01B" w14:textId="77777777" w:rsidR="00BD1988" w:rsidRPr="00CC4105" w:rsidRDefault="00BD1988" w:rsidP="00BD1988">
      <w:pPr>
        <w:widowControl w:val="0"/>
        <w:suppressAutoHyphens/>
        <w:rPr>
          <w:rFonts w:eastAsia="SimSun"/>
          <w:kern w:val="1"/>
          <w:sz w:val="22"/>
          <w:lang w:eastAsia="it-IT" w:bidi="hi-IN"/>
        </w:rPr>
      </w:pPr>
    </w:p>
    <w:p w14:paraId="56A0A90C" w14:textId="77777777" w:rsidR="00BD1988" w:rsidRPr="00CC4105" w:rsidRDefault="00BD1988" w:rsidP="00BD1988">
      <w:pPr>
        <w:keepNext/>
        <w:keepLines/>
        <w:suppressAutoHyphens/>
        <w:spacing w:before="40"/>
        <w:outlineLvl w:val="3"/>
        <w:rPr>
          <w:rFonts w:eastAsia="Yu Gothic Light"/>
          <w:i/>
          <w:iCs/>
          <w:color w:val="2E74B5"/>
          <w:kern w:val="1"/>
          <w:sz w:val="22"/>
          <w:lang w:eastAsia="it-IT" w:bidi="hi-IN"/>
        </w:rPr>
      </w:pPr>
      <w:r w:rsidRPr="00CC4105">
        <w:rPr>
          <w:rFonts w:eastAsia="Yu Gothic Light"/>
          <w:b/>
          <w:bCs/>
          <w:i/>
          <w:iCs/>
          <w:color w:val="000000"/>
          <w:kern w:val="1"/>
          <w:sz w:val="22"/>
          <w:lang w:eastAsia="it-IT" w:bidi="hi-IN"/>
        </w:rPr>
        <w:t>3</w:t>
      </w:r>
      <w:r w:rsidRPr="00CC4105">
        <w:rPr>
          <w:rFonts w:eastAsia="Yu Gothic Light"/>
          <w:b/>
          <w:bCs/>
          <w:i/>
          <w:iCs/>
          <w:color w:val="000000"/>
          <w:kern w:val="1"/>
          <w:sz w:val="22"/>
          <w:lang w:eastAsia="it-IT" w:bidi="hi-IN"/>
        </w:rPr>
        <w:tab/>
        <w:t xml:space="preserve">DURATA DEL PROGETTO </w:t>
      </w:r>
    </w:p>
    <w:p w14:paraId="6C821A55" w14:textId="77777777" w:rsidR="00BD1988" w:rsidRDefault="00BD1988" w:rsidP="00BD1988">
      <w:pPr>
        <w:widowControl w:val="0"/>
        <w:tabs>
          <w:tab w:val="left" w:pos="1134"/>
        </w:tabs>
        <w:suppressAutoHyphens/>
        <w:rPr>
          <w:rFonts w:eastAsia="SimSun"/>
          <w:kern w:val="1"/>
          <w:sz w:val="22"/>
          <w:lang w:eastAsia="it-IT" w:bidi="hi-IN"/>
        </w:rPr>
      </w:pPr>
      <w:r w:rsidRPr="00CC4105">
        <w:rPr>
          <w:rFonts w:eastAsia="SimSun"/>
          <w:kern w:val="1"/>
          <w:sz w:val="22"/>
          <w:lang w:eastAsia="it-IT" w:bidi="hi-IN"/>
        </w:rPr>
        <w:t xml:space="preserve">Il tempo previsto per il completamento dell’operazione è di ______, conformemente </w:t>
      </w:r>
      <w:proofErr w:type="spellStart"/>
      <w:r w:rsidRPr="00CC4105">
        <w:rPr>
          <w:rFonts w:eastAsia="SimSun"/>
          <w:kern w:val="1"/>
          <w:sz w:val="22"/>
          <w:lang w:eastAsia="it-IT" w:bidi="hi-IN"/>
        </w:rPr>
        <w:t>aL</w:t>
      </w:r>
      <w:proofErr w:type="spellEnd"/>
      <w:r w:rsidRPr="00CC4105">
        <w:rPr>
          <w:rFonts w:eastAsia="SimSun"/>
          <w:kern w:val="1"/>
          <w:sz w:val="22"/>
          <w:lang w:eastAsia="it-IT" w:bidi="hi-IN"/>
        </w:rPr>
        <w:t xml:space="preserve"> cronoprogramma dell’operazione allegato al presente decreto (</w:t>
      </w:r>
      <w:r w:rsidRPr="00A8562D">
        <w:rPr>
          <w:rFonts w:eastAsia="SimSun"/>
          <w:kern w:val="1"/>
          <w:sz w:val="22"/>
          <w:lang w:eastAsia="it-IT" w:bidi="hi-IN"/>
        </w:rPr>
        <w:t>Schema di Decreto di Finanziamento</w:t>
      </w:r>
      <w:r w:rsidRPr="00CC4105">
        <w:rPr>
          <w:sz w:val="22"/>
        </w:rPr>
        <w:t xml:space="preserve"> delle operazioni</w:t>
      </w:r>
      <w:r w:rsidRPr="00CC4105">
        <w:rPr>
          <w:rFonts w:eastAsia="SimSun"/>
          <w:kern w:val="1"/>
          <w:sz w:val="22"/>
          <w:lang w:eastAsia="it-IT" w:bidi="hi-IN"/>
        </w:rPr>
        <w:t xml:space="preserve">). </w:t>
      </w:r>
      <w:proofErr w:type="gramStart"/>
      <w:r w:rsidRPr="00CC4105">
        <w:rPr>
          <w:rFonts w:eastAsia="SimSun"/>
          <w:kern w:val="1"/>
          <w:sz w:val="22"/>
          <w:lang w:eastAsia="it-IT" w:bidi="hi-IN"/>
        </w:rPr>
        <w:t>Pertanto</w:t>
      </w:r>
      <w:proofErr w:type="gramEnd"/>
      <w:r w:rsidRPr="00CC4105">
        <w:rPr>
          <w:rFonts w:eastAsia="SimSun"/>
          <w:kern w:val="1"/>
          <w:sz w:val="22"/>
          <w:lang w:eastAsia="it-IT" w:bidi="hi-IN"/>
        </w:rPr>
        <w:t xml:space="preserve"> il termine ultimo per l’ultimazione dell’operazione è _______.</w:t>
      </w:r>
    </w:p>
    <w:p w14:paraId="56391B13" w14:textId="77777777" w:rsidR="00BD1988" w:rsidRDefault="00BD1988" w:rsidP="00BD1988">
      <w:pPr>
        <w:widowControl w:val="0"/>
        <w:tabs>
          <w:tab w:val="left" w:pos="1134"/>
        </w:tabs>
        <w:suppressAutoHyphens/>
        <w:rPr>
          <w:rFonts w:eastAsia="SimSun"/>
          <w:kern w:val="1"/>
          <w:sz w:val="22"/>
          <w:lang w:eastAsia="it-IT" w:bidi="hi-IN"/>
        </w:rPr>
      </w:pPr>
      <w:r w:rsidRPr="00A8562D">
        <w:rPr>
          <w:rFonts w:eastAsia="SimSun"/>
          <w:kern w:val="1"/>
          <w:sz w:val="22"/>
          <w:lang w:eastAsia="it-IT" w:bidi="hi-IN"/>
        </w:rPr>
        <w:t xml:space="preserve">L’operazione sarà realizzata dal   </w:t>
      </w:r>
      <w:proofErr w:type="gramStart"/>
      <w:r w:rsidRPr="00A8562D">
        <w:rPr>
          <w:rFonts w:eastAsia="SimSun"/>
          <w:kern w:val="1"/>
          <w:sz w:val="22"/>
          <w:lang w:eastAsia="it-IT" w:bidi="hi-IN"/>
        </w:rPr>
        <w:t>/  /</w:t>
      </w:r>
      <w:proofErr w:type="gramEnd"/>
      <w:r w:rsidRPr="00A8562D">
        <w:rPr>
          <w:rFonts w:eastAsia="SimSun"/>
          <w:kern w:val="1"/>
          <w:sz w:val="22"/>
          <w:lang w:eastAsia="it-IT" w:bidi="hi-IN"/>
        </w:rPr>
        <w:t xml:space="preserve">20  (“data di inizio”) al   /  /20-- (“data di conclusione”); la durata dell’operazione corrisponde a quanto previsto nel citato Allegato - </w:t>
      </w:r>
      <w:r w:rsidRPr="00A8562D">
        <w:rPr>
          <w:sz w:val="22"/>
        </w:rPr>
        <w:t>Schema di Decreto di Finanziamento delle operazioni</w:t>
      </w:r>
      <w:r w:rsidRPr="00A8562D">
        <w:rPr>
          <w:rFonts w:eastAsia="SimSun"/>
          <w:kern w:val="1"/>
          <w:sz w:val="22"/>
          <w:lang w:eastAsia="it-IT" w:bidi="hi-IN"/>
        </w:rPr>
        <w:t xml:space="preserve"> -, opportunamente ridefinito in funzione dell’avvio effettivo comunicato dall’impresa, per rendere coerente la tempistica delle operazioni con l’emissione del decreto di finanziamento.</w:t>
      </w:r>
    </w:p>
    <w:p w14:paraId="67D08CD4" w14:textId="77777777" w:rsidR="00BD1988" w:rsidRDefault="00BD1988" w:rsidP="00BD1988">
      <w:pPr>
        <w:widowControl w:val="0"/>
        <w:tabs>
          <w:tab w:val="left" w:pos="1134"/>
        </w:tabs>
        <w:suppressAutoHyphens/>
        <w:rPr>
          <w:rFonts w:eastAsia="SimSun"/>
          <w:kern w:val="1"/>
          <w:sz w:val="22"/>
          <w:lang w:eastAsia="it-IT" w:bidi="hi-IN"/>
        </w:rPr>
      </w:pPr>
      <w:r w:rsidRPr="00A8562D">
        <w:rPr>
          <w:rFonts w:eastAsia="SimSun"/>
          <w:kern w:val="1"/>
          <w:sz w:val="22"/>
          <w:lang w:eastAsia="it-IT" w:bidi="hi-IN"/>
        </w:rPr>
        <w:t>Le attività devono concludersi entro la “data di conclusione” prevista dal presente contratto.</w:t>
      </w:r>
    </w:p>
    <w:p w14:paraId="46B7948E" w14:textId="77777777" w:rsidR="00BD1988" w:rsidRPr="00A8562D" w:rsidRDefault="00BD1988" w:rsidP="00BD1988">
      <w:pPr>
        <w:widowControl w:val="0"/>
        <w:tabs>
          <w:tab w:val="left" w:pos="1134"/>
        </w:tabs>
        <w:suppressAutoHyphens/>
        <w:rPr>
          <w:rFonts w:eastAsia="SimSun"/>
          <w:kern w:val="1"/>
          <w:sz w:val="22"/>
          <w:lang w:eastAsia="it-IT" w:bidi="hi-IN"/>
        </w:rPr>
      </w:pPr>
      <w:r w:rsidRPr="00A8562D">
        <w:rPr>
          <w:rFonts w:eastAsia="SimSun"/>
          <w:kern w:val="1"/>
          <w:sz w:val="22"/>
          <w:lang w:eastAsia="it-IT" w:bidi="hi-IN"/>
        </w:rPr>
        <w:t xml:space="preserve">La chiusura di tutti i circuiti finanziari - pagamenti e quietanze - deve avvenire entro e non oltre </w:t>
      </w:r>
      <w:r>
        <w:rPr>
          <w:rFonts w:eastAsia="SimSun"/>
          <w:kern w:val="1"/>
          <w:sz w:val="22"/>
          <w:lang w:eastAsia="it-IT" w:bidi="hi-IN"/>
        </w:rPr>
        <w:t>_________</w:t>
      </w:r>
      <w:r w:rsidRPr="00A8562D">
        <w:rPr>
          <w:rFonts w:eastAsia="SimSun"/>
          <w:kern w:val="1"/>
          <w:sz w:val="22"/>
          <w:lang w:eastAsia="it-IT" w:bidi="hi-IN"/>
        </w:rPr>
        <w:t xml:space="preserve"> giorni di calendario successivi alla data di conclusione.</w:t>
      </w:r>
    </w:p>
    <w:p w14:paraId="0BCAE8E0" w14:textId="77777777" w:rsidR="00BD1988" w:rsidRPr="00CC4105" w:rsidRDefault="00BD1988" w:rsidP="00BD1988">
      <w:pPr>
        <w:suppressAutoHyphens/>
        <w:rPr>
          <w:rFonts w:eastAsia="SimSun"/>
          <w:kern w:val="1"/>
          <w:sz w:val="22"/>
          <w:lang w:eastAsia="it-IT" w:bidi="hi-IN"/>
        </w:rPr>
      </w:pPr>
    </w:p>
    <w:p w14:paraId="02549253" w14:textId="77777777" w:rsidR="00BD1988" w:rsidRPr="00CC4105" w:rsidRDefault="00BD1988" w:rsidP="00BD1988">
      <w:pPr>
        <w:keepNext/>
        <w:keepLines/>
        <w:suppressAutoHyphens/>
        <w:spacing w:before="40"/>
        <w:outlineLvl w:val="3"/>
        <w:rPr>
          <w:rFonts w:eastAsia="Yu Gothic Light"/>
          <w:i/>
          <w:iCs/>
          <w:color w:val="2E74B5"/>
          <w:kern w:val="1"/>
          <w:sz w:val="22"/>
          <w:lang w:eastAsia="it-IT" w:bidi="hi-IN"/>
        </w:rPr>
      </w:pPr>
      <w:r w:rsidRPr="00CC4105">
        <w:rPr>
          <w:rFonts w:eastAsia="Yu Gothic Light"/>
          <w:b/>
          <w:bCs/>
          <w:i/>
          <w:iCs/>
          <w:color w:val="000000"/>
          <w:kern w:val="1"/>
          <w:sz w:val="22"/>
          <w:lang w:eastAsia="it-IT" w:bidi="hi-IN"/>
        </w:rPr>
        <w:t>4</w:t>
      </w:r>
      <w:r w:rsidRPr="00CC4105">
        <w:rPr>
          <w:rFonts w:eastAsia="Yu Gothic Light"/>
          <w:b/>
          <w:bCs/>
          <w:i/>
          <w:iCs/>
          <w:color w:val="000000"/>
          <w:kern w:val="1"/>
          <w:sz w:val="22"/>
          <w:lang w:eastAsia="it-IT" w:bidi="hi-IN"/>
        </w:rPr>
        <w:tab/>
        <w:t>OBBLIGHI DELLA REGIONE SICILIANA</w:t>
      </w:r>
    </w:p>
    <w:p w14:paraId="017E2F6E" w14:textId="77777777" w:rsidR="00BD1988" w:rsidRPr="00CC4105" w:rsidRDefault="00BD1988" w:rsidP="00BD1988">
      <w:pPr>
        <w:widowControl w:val="0"/>
        <w:tabs>
          <w:tab w:val="left" w:pos="1418"/>
        </w:tabs>
        <w:suppressAutoHyphens/>
        <w:rPr>
          <w:rFonts w:eastAsia="SimSun"/>
          <w:kern w:val="1"/>
          <w:sz w:val="22"/>
          <w:lang w:eastAsia="it-IT" w:bidi="hi-IN"/>
        </w:rPr>
      </w:pPr>
      <w:r w:rsidRPr="00CC4105">
        <w:rPr>
          <w:rFonts w:eastAsia="SimSun"/>
          <w:kern w:val="1"/>
          <w:sz w:val="22"/>
          <w:lang w:eastAsia="it-IT" w:bidi="hi-IN"/>
        </w:rPr>
        <w:t>La Regione sovrintende al rispetto delle indicazioni del presente allegato, verifica l’effettiva attuazione dell’operazione e il corretto utilizzo delle risorse pubbliche.</w:t>
      </w:r>
    </w:p>
    <w:p w14:paraId="60EE480F" w14:textId="77777777" w:rsidR="00BD1988" w:rsidRPr="00CC4105" w:rsidRDefault="00BD1988" w:rsidP="00BD1988">
      <w:pPr>
        <w:widowControl w:val="0"/>
        <w:tabs>
          <w:tab w:val="left" w:pos="1418"/>
        </w:tabs>
        <w:suppressAutoHyphens/>
        <w:rPr>
          <w:rFonts w:eastAsia="SimSun"/>
          <w:kern w:val="1"/>
          <w:sz w:val="22"/>
          <w:lang w:eastAsia="it-IT" w:bidi="hi-IN"/>
        </w:rPr>
      </w:pPr>
      <w:r w:rsidRPr="00CC4105">
        <w:rPr>
          <w:rFonts w:eastAsia="SimSun"/>
          <w:kern w:val="1"/>
          <w:sz w:val="22"/>
          <w:lang w:eastAsia="it-IT" w:bidi="hi-IN"/>
        </w:rPr>
        <w:t>Essa informa il Beneficiario in merito a qualsiasi elemento che possa avere delle ricadute sull’attuazione dell’operazione, la rendicontazione e l’erogazione del relativo contributo.</w:t>
      </w:r>
    </w:p>
    <w:p w14:paraId="304F41A9" w14:textId="77777777" w:rsidR="00BD1988" w:rsidRDefault="00BD1988" w:rsidP="00BD1988">
      <w:pPr>
        <w:widowControl w:val="0"/>
        <w:tabs>
          <w:tab w:val="left" w:pos="1418"/>
        </w:tabs>
        <w:suppressAutoHyphens/>
        <w:rPr>
          <w:rFonts w:eastAsia="SimSun"/>
          <w:kern w:val="1"/>
          <w:sz w:val="22"/>
          <w:lang w:eastAsia="it-IT" w:bidi="hi-IN"/>
        </w:rPr>
      </w:pPr>
      <w:r w:rsidRPr="00CC4105">
        <w:rPr>
          <w:rFonts w:eastAsia="SimSun"/>
          <w:kern w:val="1"/>
          <w:sz w:val="22"/>
          <w:lang w:eastAsia="it-IT" w:bidi="hi-IN"/>
        </w:rPr>
        <w:lastRenderedPageBreak/>
        <w:t>Essa fornisce, inoltre, precise informazioni in merito alle procedure rilevanti a supporto del Beneficiario ai fini dell’adempimento dei suoi obblighi.</w:t>
      </w:r>
    </w:p>
    <w:p w14:paraId="6B96AB70" w14:textId="77777777" w:rsidR="00BD1988" w:rsidRPr="00A8562D" w:rsidRDefault="00BD1988" w:rsidP="00BD1988">
      <w:pPr>
        <w:widowControl w:val="0"/>
        <w:tabs>
          <w:tab w:val="left" w:pos="1418"/>
        </w:tabs>
        <w:suppressAutoHyphens/>
        <w:rPr>
          <w:rFonts w:eastAsia="SimSun"/>
          <w:kern w:val="1"/>
          <w:sz w:val="22"/>
          <w:lang w:eastAsia="it-IT" w:bidi="hi-IN"/>
        </w:rPr>
      </w:pPr>
      <w:r w:rsidRPr="00A8562D">
        <w:rPr>
          <w:rFonts w:eastAsia="SimSun"/>
          <w:kern w:val="1"/>
          <w:sz w:val="22"/>
          <w:lang w:eastAsia="it-IT" w:bidi="hi-IN"/>
        </w:rPr>
        <w:t>Fermi restando gli obblighi di rendicontazione secondo le modalità previste dall’Avviso, la Regione si impegna a corrispondere al Beneficiario, nelle forme e modalità stabilite all’Articolo 8 del presente Allegato, il contributo di euro ________,0</w:t>
      </w:r>
      <w:r>
        <w:rPr>
          <w:rFonts w:eastAsia="SimSun"/>
          <w:kern w:val="1"/>
          <w:sz w:val="22"/>
          <w:lang w:eastAsia="it-IT" w:bidi="hi-IN"/>
        </w:rPr>
        <w:t>0 (euro___________</w:t>
      </w:r>
      <w:r w:rsidRPr="00A8562D">
        <w:rPr>
          <w:rFonts w:eastAsia="SimSun"/>
          <w:kern w:val="1"/>
          <w:sz w:val="22"/>
          <w:lang w:eastAsia="it-IT" w:bidi="hi-IN"/>
        </w:rPr>
        <w:t xml:space="preserve"> /00) a fronte di un costo totale dell’Interve</w:t>
      </w:r>
      <w:r>
        <w:rPr>
          <w:rFonts w:eastAsia="SimSun"/>
          <w:kern w:val="1"/>
          <w:sz w:val="22"/>
          <w:lang w:eastAsia="it-IT" w:bidi="hi-IN"/>
        </w:rPr>
        <w:t>nto pari a euro ___________</w:t>
      </w:r>
      <w:r w:rsidRPr="00A8562D">
        <w:rPr>
          <w:rFonts w:eastAsia="SimSun"/>
          <w:kern w:val="1"/>
          <w:sz w:val="22"/>
          <w:lang w:eastAsia="it-IT" w:bidi="hi-IN"/>
        </w:rPr>
        <w:t>,00 (euro ____________/00).</w:t>
      </w:r>
    </w:p>
    <w:p w14:paraId="0E3BC6A0" w14:textId="77777777" w:rsidR="00BD1988" w:rsidRDefault="00BD1988" w:rsidP="00BD1988">
      <w:pPr>
        <w:widowControl w:val="0"/>
        <w:tabs>
          <w:tab w:val="left" w:pos="1418"/>
        </w:tabs>
        <w:suppressAutoHyphens/>
        <w:rPr>
          <w:rFonts w:eastAsia="SimSun"/>
          <w:kern w:val="1"/>
          <w:sz w:val="22"/>
          <w:lang w:eastAsia="it-IT" w:bidi="hi-IN"/>
        </w:rPr>
      </w:pPr>
      <w:r w:rsidRPr="00CC4105">
        <w:rPr>
          <w:rFonts w:eastAsia="SimSun"/>
          <w:kern w:val="1"/>
          <w:sz w:val="22"/>
          <w:lang w:eastAsia="it-IT" w:bidi="hi-IN"/>
        </w:rPr>
        <w:t>L’erogazione del Contributo è subordinata alla verifica del mantenimento, da parte del Beneficiario, dei requisiti per l’accesso allo stesso, nonché alla verifica d’ufficio della regolarità contributiva e previdenziale e, ove previsto dalla normativa di riferimento, del rispetto della normativa antimafia.</w:t>
      </w:r>
    </w:p>
    <w:p w14:paraId="263FA0FF" w14:textId="77777777" w:rsidR="00BD1988" w:rsidRPr="00441BCE" w:rsidRDefault="00BD1988" w:rsidP="00BD1988">
      <w:pPr>
        <w:widowControl w:val="0"/>
        <w:tabs>
          <w:tab w:val="left" w:pos="1418"/>
        </w:tabs>
        <w:suppressAutoHyphens/>
        <w:rPr>
          <w:rFonts w:eastAsia="SimSun"/>
          <w:kern w:val="1"/>
          <w:sz w:val="22"/>
          <w:lang w:eastAsia="it-IT" w:bidi="hi-IN"/>
        </w:rPr>
      </w:pPr>
      <w:r w:rsidRPr="00441BCE">
        <w:rPr>
          <w:rFonts w:eastAsia="SimSun"/>
          <w:kern w:val="1"/>
          <w:sz w:val="22"/>
          <w:lang w:eastAsia="it-IT" w:bidi="hi-IN"/>
        </w:rPr>
        <w:t xml:space="preserve">L’erogazione del Contributo è effettuata mediante bonifico bancario, sul conto n. ---_______________presso la banca __________ Agenzia </w:t>
      </w:r>
      <w:proofErr w:type="spellStart"/>
      <w:r w:rsidRPr="00441BCE">
        <w:rPr>
          <w:rFonts w:eastAsia="SimSun"/>
          <w:kern w:val="1"/>
          <w:sz w:val="22"/>
          <w:lang w:eastAsia="it-IT" w:bidi="hi-IN"/>
        </w:rPr>
        <w:t>n._______di</w:t>
      </w:r>
      <w:proofErr w:type="spellEnd"/>
      <w:r w:rsidRPr="00441BCE">
        <w:rPr>
          <w:rFonts w:eastAsia="SimSun"/>
          <w:kern w:val="1"/>
          <w:sz w:val="22"/>
          <w:lang w:eastAsia="it-IT" w:bidi="hi-IN"/>
        </w:rPr>
        <w:t xml:space="preserve"> __________ intestato al Beneficiario, IBAN ______________________ indicato dallo stesso come conto corrente dedicato anche in via non esclusiva alla iniziativa finanziata.</w:t>
      </w:r>
    </w:p>
    <w:p w14:paraId="72102B4E" w14:textId="77777777" w:rsidR="00BD1988" w:rsidRPr="00CC4105" w:rsidRDefault="00BD1988" w:rsidP="00BD1988">
      <w:pPr>
        <w:suppressAutoHyphens/>
        <w:rPr>
          <w:rFonts w:eastAsia="SimSun"/>
          <w:kern w:val="1"/>
          <w:sz w:val="22"/>
          <w:lang w:eastAsia="it-IT" w:bidi="hi-IN"/>
        </w:rPr>
      </w:pPr>
    </w:p>
    <w:p w14:paraId="715A32EA" w14:textId="77777777" w:rsidR="00BD1988" w:rsidRPr="00CC4105" w:rsidRDefault="00BD1988" w:rsidP="00BD1988">
      <w:pPr>
        <w:keepNext/>
        <w:keepLines/>
        <w:suppressAutoHyphens/>
        <w:spacing w:before="40"/>
        <w:outlineLvl w:val="3"/>
        <w:rPr>
          <w:rFonts w:eastAsia="Yu Gothic Light"/>
          <w:i/>
          <w:iCs/>
          <w:color w:val="2E74B5"/>
          <w:kern w:val="1"/>
          <w:sz w:val="22"/>
          <w:lang w:eastAsia="it-IT" w:bidi="hi-IN"/>
        </w:rPr>
      </w:pPr>
      <w:r w:rsidRPr="00CC4105">
        <w:rPr>
          <w:rFonts w:eastAsia="Yu Gothic Light"/>
          <w:b/>
          <w:bCs/>
          <w:i/>
          <w:iCs/>
          <w:color w:val="000000"/>
          <w:kern w:val="1"/>
          <w:sz w:val="22"/>
          <w:lang w:eastAsia="it-IT" w:bidi="hi-IN"/>
        </w:rPr>
        <w:t>5</w:t>
      </w:r>
      <w:r w:rsidRPr="00CC4105">
        <w:rPr>
          <w:rFonts w:eastAsia="Yu Gothic Light"/>
          <w:b/>
          <w:bCs/>
          <w:i/>
          <w:iCs/>
          <w:color w:val="000000"/>
          <w:kern w:val="1"/>
          <w:sz w:val="22"/>
          <w:lang w:eastAsia="it-IT" w:bidi="hi-IN"/>
        </w:rPr>
        <w:tab/>
        <w:t>OBBLIGHI DEL BENEFICIARIO</w:t>
      </w:r>
    </w:p>
    <w:p w14:paraId="2C602449"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 xml:space="preserve">Il Beneficiario è tenuto ai seguenti </w:t>
      </w:r>
      <w:r w:rsidRPr="00CC4105">
        <w:rPr>
          <w:rFonts w:eastAsia="SimSun"/>
          <w:b/>
          <w:kern w:val="1"/>
          <w:sz w:val="22"/>
          <w:u w:val="single"/>
          <w:lang w:eastAsia="it-IT" w:bidi="hi-IN"/>
        </w:rPr>
        <w:t>obblighi generali</w:t>
      </w:r>
      <w:r w:rsidRPr="00CC4105">
        <w:rPr>
          <w:rFonts w:eastAsia="SimSun"/>
          <w:kern w:val="1"/>
          <w:sz w:val="22"/>
          <w:lang w:eastAsia="it-IT" w:bidi="hi-IN"/>
        </w:rPr>
        <w:t>:</w:t>
      </w:r>
    </w:p>
    <w:p w14:paraId="7F5CBFEF" w14:textId="77777777" w:rsidR="00BD1988" w:rsidRDefault="00BD1988">
      <w:pPr>
        <w:widowControl w:val="0"/>
        <w:numPr>
          <w:ilvl w:val="0"/>
          <w:numId w:val="33"/>
        </w:numPr>
        <w:suppressAutoHyphens/>
        <w:rPr>
          <w:rFonts w:eastAsia="SimSun"/>
          <w:kern w:val="1"/>
          <w:sz w:val="22"/>
          <w:lang w:eastAsia="it-IT" w:bidi="hi-IN"/>
        </w:rPr>
      </w:pPr>
      <w:r w:rsidRPr="00CC4105">
        <w:rPr>
          <w:rFonts w:eastAsia="SimSun"/>
          <w:kern w:val="1"/>
          <w:sz w:val="22"/>
          <w:lang w:eastAsia="it-IT" w:bidi="hi-IN"/>
        </w:rPr>
        <w:t xml:space="preserve">realizzare l’Intervento secondo le modalità previste nel progetto approvato </w:t>
      </w:r>
      <w:proofErr w:type="gramStart"/>
      <w:r w:rsidRPr="00CC4105">
        <w:rPr>
          <w:rFonts w:eastAsia="SimSun"/>
          <w:kern w:val="1"/>
          <w:sz w:val="22"/>
          <w:lang w:eastAsia="it-IT" w:bidi="hi-IN"/>
        </w:rPr>
        <w:t>e</w:t>
      </w:r>
      <w:proofErr w:type="gramEnd"/>
      <w:r w:rsidRPr="00CC4105">
        <w:rPr>
          <w:rFonts w:eastAsia="SimSun"/>
          <w:kern w:val="1"/>
          <w:sz w:val="22"/>
          <w:lang w:eastAsia="it-IT" w:bidi="hi-IN"/>
        </w:rPr>
        <w:t xml:space="preserve"> secondo quanto previsto dall’avviso.;</w:t>
      </w:r>
    </w:p>
    <w:p w14:paraId="243C359A" w14:textId="77777777" w:rsidR="00BD1988" w:rsidRDefault="00BD1988">
      <w:pPr>
        <w:widowControl w:val="0"/>
        <w:numPr>
          <w:ilvl w:val="0"/>
          <w:numId w:val="33"/>
        </w:numPr>
        <w:suppressAutoHyphens/>
        <w:rPr>
          <w:rFonts w:eastAsia="SimSun"/>
          <w:kern w:val="1"/>
          <w:sz w:val="22"/>
          <w:lang w:eastAsia="it-IT" w:bidi="hi-IN"/>
        </w:rPr>
      </w:pPr>
      <w:r w:rsidRPr="00441BCE">
        <w:rPr>
          <w:rFonts w:eastAsia="SimSun"/>
          <w:kern w:val="1"/>
          <w:sz w:val="22"/>
          <w:lang w:eastAsia="it-IT" w:bidi="hi-IN"/>
        </w:rPr>
        <w:t xml:space="preserve">realizzare l’Intervento in conformità con tutte le norme, anche non espressamente richiamate, relative ai Fondi </w:t>
      </w:r>
      <w:r w:rsidRPr="00441BCE">
        <w:rPr>
          <w:rStyle w:val="dossier-scheda-title-it"/>
          <w:sz w:val="22"/>
        </w:rPr>
        <w:t>europei per la politica di coesione 2021-2027</w:t>
      </w:r>
      <w:r w:rsidRPr="00441BCE">
        <w:rPr>
          <w:rFonts w:eastAsia="SimSun"/>
          <w:kern w:val="1"/>
          <w:sz w:val="22"/>
          <w:lang w:eastAsia="it-IT" w:bidi="hi-IN"/>
        </w:rPr>
        <w:t>;</w:t>
      </w:r>
    </w:p>
    <w:p w14:paraId="34E11F80" w14:textId="77777777" w:rsidR="00BD1988" w:rsidRDefault="00BD1988">
      <w:pPr>
        <w:widowControl w:val="0"/>
        <w:numPr>
          <w:ilvl w:val="0"/>
          <w:numId w:val="33"/>
        </w:numPr>
        <w:suppressAutoHyphens/>
        <w:rPr>
          <w:rFonts w:eastAsia="SimSun"/>
          <w:kern w:val="1"/>
          <w:sz w:val="22"/>
          <w:lang w:eastAsia="it-IT" w:bidi="hi-IN"/>
        </w:rPr>
      </w:pPr>
      <w:r w:rsidRPr="00441BCE">
        <w:rPr>
          <w:rFonts w:eastAsia="SimSun"/>
          <w:kern w:val="1"/>
          <w:sz w:val="22"/>
          <w:lang w:eastAsia="it-IT" w:bidi="hi-IN"/>
        </w:rPr>
        <w:t>realizzare l’Intervento entro i termini previsti all’art. 3 della presente Allegato;</w:t>
      </w:r>
    </w:p>
    <w:p w14:paraId="3B824113" w14:textId="77777777" w:rsidR="00BD1988" w:rsidRDefault="00BD1988">
      <w:pPr>
        <w:widowControl w:val="0"/>
        <w:numPr>
          <w:ilvl w:val="0"/>
          <w:numId w:val="33"/>
        </w:numPr>
        <w:suppressAutoHyphens/>
        <w:rPr>
          <w:rFonts w:eastAsia="SimSun"/>
          <w:kern w:val="1"/>
          <w:sz w:val="22"/>
          <w:lang w:eastAsia="it-IT" w:bidi="hi-IN"/>
        </w:rPr>
      </w:pPr>
      <w:r w:rsidRPr="00441BCE">
        <w:rPr>
          <w:rFonts w:eastAsia="SimSun"/>
          <w:kern w:val="1"/>
          <w:sz w:val="22"/>
          <w:lang w:eastAsia="it-IT" w:bidi="hi-IN"/>
        </w:rPr>
        <w:t>rendicontare, nel caso di aiuti con costi ammissibili individuabili, le spese sostenute, giustificate da fatture quietanzate o da documenti contabili di valore probatorio equivalente, formalizzando apposita domanda di rimborso nei modi ed entro i termini previsti dall’avviso;</w:t>
      </w:r>
    </w:p>
    <w:p w14:paraId="0F074C00" w14:textId="77777777" w:rsidR="00BD1988" w:rsidRDefault="00BD1988">
      <w:pPr>
        <w:widowControl w:val="0"/>
        <w:numPr>
          <w:ilvl w:val="0"/>
          <w:numId w:val="33"/>
        </w:numPr>
        <w:suppressAutoHyphens/>
        <w:rPr>
          <w:rFonts w:eastAsia="SimSun"/>
          <w:kern w:val="1"/>
          <w:sz w:val="22"/>
          <w:lang w:eastAsia="it-IT" w:bidi="hi-IN"/>
        </w:rPr>
      </w:pPr>
      <w:r w:rsidRPr="00441BCE">
        <w:rPr>
          <w:rFonts w:eastAsia="SimSun"/>
          <w:kern w:val="1"/>
          <w:sz w:val="22"/>
          <w:lang w:eastAsia="it-IT" w:bidi="hi-IN"/>
        </w:rPr>
        <w:t>garantire che le spese dichiarate in sede di richiesta di erogazione del contributo siano reali e che i prodotti e i servizi siano forniti conformemente a quanto previsto in sede di approvazione del progetto;</w:t>
      </w:r>
    </w:p>
    <w:p w14:paraId="25FB442A" w14:textId="77777777" w:rsidR="00BD1988" w:rsidRDefault="00BD1988">
      <w:pPr>
        <w:widowControl w:val="0"/>
        <w:numPr>
          <w:ilvl w:val="0"/>
          <w:numId w:val="33"/>
        </w:numPr>
        <w:suppressAutoHyphens/>
        <w:rPr>
          <w:rFonts w:eastAsia="SimSun"/>
          <w:kern w:val="1"/>
          <w:sz w:val="22"/>
          <w:lang w:eastAsia="it-IT" w:bidi="hi-IN"/>
        </w:rPr>
      </w:pPr>
      <w:r w:rsidRPr="00441BCE">
        <w:rPr>
          <w:rFonts w:eastAsia="SimSun"/>
          <w:kern w:val="1"/>
          <w:sz w:val="22"/>
          <w:lang w:eastAsia="it-IT" w:bidi="hi-IN"/>
        </w:rPr>
        <w:t>garantire che il contributo concesso rispetti le regole applicabili in materia di cumulo degli aiuti;</w:t>
      </w:r>
    </w:p>
    <w:p w14:paraId="3372C085" w14:textId="77777777" w:rsidR="00BD1988" w:rsidRDefault="00BD1988">
      <w:pPr>
        <w:widowControl w:val="0"/>
        <w:numPr>
          <w:ilvl w:val="0"/>
          <w:numId w:val="33"/>
        </w:numPr>
        <w:suppressAutoHyphens/>
        <w:rPr>
          <w:rFonts w:eastAsia="SimSun"/>
          <w:kern w:val="1"/>
          <w:sz w:val="22"/>
          <w:lang w:eastAsia="it-IT" w:bidi="hi-IN"/>
        </w:rPr>
      </w:pPr>
      <w:r w:rsidRPr="00441BCE">
        <w:rPr>
          <w:rFonts w:eastAsia="SimSun"/>
          <w:kern w:val="1"/>
          <w:sz w:val="22"/>
          <w:lang w:eastAsia="it-IT" w:bidi="hi-IN"/>
        </w:rPr>
        <w:t>soddisfare gli impegni assunti in sede di presentazione della domanda di finanziamento;</w:t>
      </w:r>
    </w:p>
    <w:p w14:paraId="5450902C" w14:textId="77777777" w:rsidR="00BD1988" w:rsidRDefault="00BD1988">
      <w:pPr>
        <w:widowControl w:val="0"/>
        <w:numPr>
          <w:ilvl w:val="0"/>
          <w:numId w:val="33"/>
        </w:numPr>
        <w:suppressAutoHyphens/>
        <w:rPr>
          <w:rFonts w:eastAsia="SimSun"/>
          <w:kern w:val="1"/>
          <w:sz w:val="22"/>
          <w:lang w:eastAsia="it-IT" w:bidi="hi-IN"/>
        </w:rPr>
      </w:pPr>
      <w:r w:rsidRPr="00441BCE">
        <w:rPr>
          <w:rFonts w:eastAsia="SimSun"/>
          <w:kern w:val="1"/>
          <w:sz w:val="22"/>
          <w:lang w:eastAsia="it-IT" w:bidi="hi-IN"/>
        </w:rPr>
        <w:t>assicurare la realizzazione delle attività previste dall’intervento così come le stesse sono individuate nell’ambito degli atti connessi alla procedura di concessione dell’aiuto;</w:t>
      </w:r>
    </w:p>
    <w:p w14:paraId="31B7CA5E" w14:textId="77777777" w:rsidR="00BD1988" w:rsidRDefault="00BD1988">
      <w:pPr>
        <w:widowControl w:val="0"/>
        <w:numPr>
          <w:ilvl w:val="0"/>
          <w:numId w:val="33"/>
        </w:numPr>
        <w:suppressAutoHyphens/>
        <w:rPr>
          <w:rFonts w:eastAsia="SimSun"/>
          <w:kern w:val="1"/>
          <w:sz w:val="22"/>
          <w:lang w:eastAsia="it-IT" w:bidi="hi-IN"/>
        </w:rPr>
      </w:pPr>
      <w:r w:rsidRPr="00441BCE">
        <w:rPr>
          <w:rFonts w:eastAsia="SimSun"/>
          <w:kern w:val="1"/>
          <w:sz w:val="22"/>
          <w:lang w:eastAsia="it-IT" w:bidi="hi-IN"/>
        </w:rPr>
        <w:t>conservare tutti i documenti relativi al progetto sotto forma di originali o di copie autenticate su supporti comunemente accettati, che comprovano l’effettività della spesa sostenuta, secondo quanto previsto dall’art. 82 del reg. (UE) 2021/</w:t>
      </w:r>
      <w:proofErr w:type="gramStart"/>
      <w:r w:rsidRPr="00441BCE">
        <w:rPr>
          <w:rFonts w:eastAsia="SimSun"/>
          <w:kern w:val="1"/>
          <w:sz w:val="22"/>
          <w:lang w:eastAsia="it-IT" w:bidi="hi-IN"/>
        </w:rPr>
        <w:t>1060  e</w:t>
      </w:r>
      <w:proofErr w:type="gramEnd"/>
      <w:r w:rsidRPr="00441BCE">
        <w:rPr>
          <w:rFonts w:eastAsia="SimSun"/>
          <w:kern w:val="1"/>
          <w:sz w:val="22"/>
          <w:lang w:eastAsia="it-IT" w:bidi="hi-IN"/>
        </w:rPr>
        <w:t xml:space="preserve"> dalle vigenti normative nazionali;</w:t>
      </w:r>
    </w:p>
    <w:p w14:paraId="72DB3E94" w14:textId="77777777" w:rsidR="00BD1988" w:rsidRDefault="00BD1988">
      <w:pPr>
        <w:widowControl w:val="0"/>
        <w:numPr>
          <w:ilvl w:val="0"/>
          <w:numId w:val="33"/>
        </w:numPr>
        <w:suppressAutoHyphens/>
        <w:rPr>
          <w:rFonts w:eastAsia="SimSun"/>
          <w:kern w:val="1"/>
          <w:sz w:val="22"/>
          <w:lang w:eastAsia="it-IT" w:bidi="hi-IN"/>
        </w:rPr>
      </w:pPr>
      <w:r w:rsidRPr="00441BCE">
        <w:rPr>
          <w:rFonts w:eastAsia="SimSun"/>
          <w:kern w:val="1"/>
          <w:sz w:val="22"/>
          <w:lang w:eastAsia="it-IT" w:bidi="hi-IN"/>
        </w:rPr>
        <w:t xml:space="preserve">fornire secondo le modalità e i tempi definiti dalla Regione i dati e le informazioni relativi al monitoraggio finanziario, economico, fisico e procedurale, nel rispetto delle disposizioni applicabili in materia di Fondi </w:t>
      </w:r>
      <w:r w:rsidRPr="00441BCE">
        <w:rPr>
          <w:rStyle w:val="dossier-scheda-title-it"/>
          <w:sz w:val="22"/>
        </w:rPr>
        <w:t>europei per la politica di coesione 2021-2027</w:t>
      </w:r>
      <w:r w:rsidRPr="00441BCE">
        <w:rPr>
          <w:rFonts w:eastAsia="SimSun"/>
          <w:kern w:val="1"/>
          <w:sz w:val="22"/>
          <w:lang w:eastAsia="it-IT" w:bidi="hi-IN"/>
        </w:rPr>
        <w:t xml:space="preserve"> </w:t>
      </w:r>
      <w:proofErr w:type="gramStart"/>
      <w:r w:rsidRPr="00441BCE">
        <w:rPr>
          <w:rFonts w:eastAsia="SimSun"/>
          <w:kern w:val="1"/>
          <w:sz w:val="22"/>
          <w:lang w:eastAsia="it-IT" w:bidi="hi-IN"/>
        </w:rPr>
        <w:t>e</w:t>
      </w:r>
      <w:proofErr w:type="gramEnd"/>
      <w:r w:rsidRPr="00441BCE">
        <w:rPr>
          <w:rFonts w:eastAsia="SimSun"/>
          <w:kern w:val="1"/>
          <w:sz w:val="22"/>
          <w:lang w:eastAsia="it-IT" w:bidi="hi-IN"/>
        </w:rPr>
        <w:t xml:space="preserve"> secondo quanto al successivo Articolo 9;</w:t>
      </w:r>
    </w:p>
    <w:p w14:paraId="5FFCAA13" w14:textId="77777777" w:rsidR="00BD1988" w:rsidRDefault="00BD1988">
      <w:pPr>
        <w:widowControl w:val="0"/>
        <w:numPr>
          <w:ilvl w:val="0"/>
          <w:numId w:val="33"/>
        </w:numPr>
        <w:suppressAutoHyphens/>
        <w:rPr>
          <w:rFonts w:eastAsia="SimSun"/>
          <w:kern w:val="1"/>
          <w:sz w:val="22"/>
          <w:lang w:eastAsia="it-IT" w:bidi="hi-IN"/>
        </w:rPr>
      </w:pPr>
      <w:r w:rsidRPr="00441BCE">
        <w:rPr>
          <w:rFonts w:eastAsia="SimSun"/>
          <w:kern w:val="1"/>
          <w:sz w:val="22"/>
          <w:lang w:eastAsia="it-IT" w:bidi="hi-IN"/>
        </w:rPr>
        <w:t>garantire il mantenimento dei requisiti di accesso al contributo così come gli stessi sono definiti dall’Avviso citato in premessa;</w:t>
      </w:r>
    </w:p>
    <w:p w14:paraId="7B1593E9" w14:textId="77777777" w:rsidR="00BD1988" w:rsidRDefault="00BD1988">
      <w:pPr>
        <w:widowControl w:val="0"/>
        <w:numPr>
          <w:ilvl w:val="0"/>
          <w:numId w:val="33"/>
        </w:numPr>
        <w:suppressAutoHyphens/>
        <w:rPr>
          <w:rFonts w:eastAsia="SimSun"/>
          <w:kern w:val="1"/>
          <w:sz w:val="22"/>
          <w:lang w:eastAsia="it-IT" w:bidi="hi-IN"/>
        </w:rPr>
      </w:pPr>
      <w:r w:rsidRPr="00441BCE">
        <w:rPr>
          <w:rFonts w:eastAsia="SimSun"/>
          <w:kern w:val="1"/>
          <w:sz w:val="22"/>
          <w:lang w:eastAsia="it-IT" w:bidi="hi-IN"/>
        </w:rPr>
        <w:t>fornire le informazioni e le documentazioni finanziarie, tecniche e amministrative dell’Intervento comunque richieste dalla Regione e/o dagli enti dalla Regione incaricati, nonché le attestazioni necessarie per la verifica del possesso e del mantenimento dei requisiti di cui all’Avviso, entro un termine massimo di 15 (quindici) giorni dalla richiesta, se non diversamente stabilito;</w:t>
      </w:r>
    </w:p>
    <w:p w14:paraId="05D838E6" w14:textId="77777777" w:rsidR="00BD1988" w:rsidRDefault="00BD1988">
      <w:pPr>
        <w:widowControl w:val="0"/>
        <w:numPr>
          <w:ilvl w:val="0"/>
          <w:numId w:val="33"/>
        </w:numPr>
        <w:suppressAutoHyphens/>
        <w:rPr>
          <w:rFonts w:eastAsia="SimSun"/>
          <w:kern w:val="1"/>
          <w:sz w:val="22"/>
          <w:lang w:eastAsia="it-IT" w:bidi="hi-IN"/>
        </w:rPr>
      </w:pPr>
      <w:r w:rsidRPr="00441BCE">
        <w:rPr>
          <w:rFonts w:eastAsia="SimSun"/>
          <w:kern w:val="1"/>
          <w:sz w:val="22"/>
          <w:lang w:eastAsia="it-IT" w:bidi="hi-IN"/>
        </w:rPr>
        <w:t xml:space="preserve">comunicare, in sede di richiesta di erogazione del contributo l’ubicazione dei documenti sopra richiamati nonché l’identità del soggetto addetto a tale conservazione. Ogni modifica e/o aggiornamento delle suddette informazioni </w:t>
      </w:r>
      <w:proofErr w:type="gramStart"/>
      <w:r w:rsidRPr="00441BCE">
        <w:rPr>
          <w:rFonts w:eastAsia="SimSun"/>
          <w:kern w:val="1"/>
          <w:sz w:val="22"/>
          <w:lang w:eastAsia="it-IT" w:bidi="hi-IN"/>
        </w:rPr>
        <w:t>deve essere prontamente comunicato</w:t>
      </w:r>
      <w:proofErr w:type="gramEnd"/>
      <w:r w:rsidRPr="00441BCE">
        <w:rPr>
          <w:rFonts w:eastAsia="SimSun"/>
          <w:kern w:val="1"/>
          <w:sz w:val="22"/>
          <w:lang w:eastAsia="it-IT" w:bidi="hi-IN"/>
        </w:rPr>
        <w:t xml:space="preserve"> secondo le modalità previste dalle disposizioni applicabili al contributo concesso;</w:t>
      </w:r>
    </w:p>
    <w:p w14:paraId="530B8EB8" w14:textId="77777777" w:rsidR="00BD1988" w:rsidRDefault="00BD1988">
      <w:pPr>
        <w:widowControl w:val="0"/>
        <w:numPr>
          <w:ilvl w:val="0"/>
          <w:numId w:val="33"/>
        </w:numPr>
        <w:suppressAutoHyphens/>
        <w:rPr>
          <w:rFonts w:eastAsia="SimSun"/>
          <w:kern w:val="1"/>
          <w:sz w:val="22"/>
          <w:lang w:eastAsia="it-IT" w:bidi="hi-IN"/>
        </w:rPr>
      </w:pPr>
      <w:r w:rsidRPr="00441BCE">
        <w:rPr>
          <w:rFonts w:eastAsia="SimSun"/>
          <w:kern w:val="1"/>
          <w:sz w:val="22"/>
          <w:lang w:eastAsia="it-IT" w:bidi="hi-IN"/>
        </w:rPr>
        <w:lastRenderedPageBreak/>
        <w:t>consentire le verifiche in loco, a favore delle autorità di controllo regionali, nazionali e comunitarie;</w:t>
      </w:r>
    </w:p>
    <w:p w14:paraId="7D6F0766" w14:textId="77777777" w:rsidR="00BD1988" w:rsidRDefault="00BD1988">
      <w:pPr>
        <w:widowControl w:val="0"/>
        <w:numPr>
          <w:ilvl w:val="0"/>
          <w:numId w:val="33"/>
        </w:numPr>
        <w:suppressAutoHyphens/>
        <w:rPr>
          <w:rFonts w:eastAsia="SimSun"/>
          <w:kern w:val="1"/>
          <w:sz w:val="22"/>
          <w:lang w:eastAsia="it-IT" w:bidi="hi-IN"/>
        </w:rPr>
      </w:pPr>
      <w:r w:rsidRPr="00441BCE">
        <w:rPr>
          <w:rFonts w:eastAsia="SimSun"/>
          <w:kern w:val="1"/>
          <w:sz w:val="22"/>
          <w:lang w:eastAsia="it-IT" w:bidi="hi-IN"/>
        </w:rPr>
        <w:t>impegnarsi, in caso di ispezione, ad assicurare l’accesso ai documenti sopra richiamati. In tali occasioni, è altresì tenuto a fornire estratti o copie dei suddetti documenti alle persone o agli organismi che ne hanno diritto, compresi, nel caso di un contributo concesso nel quadro della Programmazione Regionale Comunitaria o Nazionale, almeno il personale autorizzato dell’Aut</w:t>
      </w:r>
      <w:r>
        <w:rPr>
          <w:rFonts w:eastAsia="SimSun"/>
          <w:kern w:val="1"/>
          <w:sz w:val="22"/>
          <w:lang w:eastAsia="it-IT" w:bidi="hi-IN"/>
        </w:rPr>
        <w:t>orità di Gestione, dall’Organismo</w:t>
      </w:r>
      <w:r w:rsidRPr="00441BCE">
        <w:rPr>
          <w:rFonts w:eastAsia="SimSun"/>
          <w:kern w:val="1"/>
          <w:sz w:val="22"/>
          <w:lang w:eastAsia="it-IT" w:bidi="hi-IN"/>
        </w:rPr>
        <w:t xml:space="preserve"> di Certificazione, dell’Autorità di Audit, e/o di eventuali Gestore Concessionario/Organismo Intermedio, nonché i funzionari autorizzati della Comunità europea e i loro rappresentanti autorizzati;</w:t>
      </w:r>
    </w:p>
    <w:p w14:paraId="277BDD1A" w14:textId="77777777" w:rsidR="00BD1988" w:rsidRDefault="00BD1988">
      <w:pPr>
        <w:widowControl w:val="0"/>
        <w:numPr>
          <w:ilvl w:val="0"/>
          <w:numId w:val="33"/>
        </w:numPr>
        <w:suppressAutoHyphens/>
        <w:rPr>
          <w:rFonts w:eastAsia="SimSun"/>
          <w:kern w:val="1"/>
          <w:sz w:val="22"/>
          <w:lang w:eastAsia="it-IT" w:bidi="hi-IN"/>
        </w:rPr>
      </w:pPr>
      <w:r w:rsidRPr="00441BCE">
        <w:rPr>
          <w:rFonts w:eastAsia="SimSun"/>
          <w:kern w:val="1"/>
          <w:sz w:val="22"/>
          <w:lang w:eastAsia="it-IT" w:bidi="hi-IN"/>
        </w:rPr>
        <w:t xml:space="preserve">gestire le somme trasferite dalla Regione a titolo di finanziamento a valere sulle risorse del Programma assicurando un sistema di contabilità separata o una codificazione contabile adeguata </w:t>
      </w:r>
      <w:proofErr w:type="gramStart"/>
      <w:r w:rsidRPr="00441BCE">
        <w:rPr>
          <w:rFonts w:eastAsia="SimSun"/>
          <w:kern w:val="1"/>
          <w:sz w:val="22"/>
          <w:lang w:eastAsia="it-IT" w:bidi="hi-IN"/>
        </w:rPr>
        <w:t>per</w:t>
      </w:r>
      <w:proofErr w:type="gramEnd"/>
      <w:r w:rsidRPr="00441BCE">
        <w:rPr>
          <w:rFonts w:eastAsia="SimSun"/>
          <w:kern w:val="1"/>
          <w:sz w:val="22"/>
          <w:lang w:eastAsia="it-IT" w:bidi="hi-IN"/>
        </w:rPr>
        <w:t xml:space="preserve"> tutte le transazioni relative all’operazione;</w:t>
      </w:r>
    </w:p>
    <w:p w14:paraId="55DDEA76" w14:textId="77777777" w:rsidR="00BD1988" w:rsidRDefault="00BD1988">
      <w:pPr>
        <w:widowControl w:val="0"/>
        <w:numPr>
          <w:ilvl w:val="0"/>
          <w:numId w:val="33"/>
        </w:numPr>
        <w:suppressAutoHyphens/>
        <w:rPr>
          <w:rFonts w:eastAsia="SimSun"/>
          <w:kern w:val="1"/>
          <w:sz w:val="22"/>
          <w:lang w:eastAsia="it-IT" w:bidi="hi-IN"/>
        </w:rPr>
      </w:pPr>
      <w:r w:rsidRPr="00441BCE">
        <w:rPr>
          <w:rFonts w:eastAsia="SimSun"/>
          <w:kern w:val="1"/>
          <w:sz w:val="22"/>
          <w:lang w:eastAsia="it-IT" w:bidi="hi-IN"/>
        </w:rPr>
        <w:t>assicurare di trovarsi in regola circa gli obblighi relativi al pagamento dei contributi previdenziali e assistenziali;</w:t>
      </w:r>
    </w:p>
    <w:p w14:paraId="3D789DAA" w14:textId="77777777" w:rsidR="00BD1988" w:rsidRPr="00441BCE" w:rsidRDefault="00BD1988">
      <w:pPr>
        <w:widowControl w:val="0"/>
        <w:numPr>
          <w:ilvl w:val="0"/>
          <w:numId w:val="33"/>
        </w:numPr>
        <w:suppressAutoHyphens/>
        <w:rPr>
          <w:rFonts w:eastAsia="SimSun"/>
          <w:kern w:val="1"/>
          <w:sz w:val="22"/>
          <w:lang w:eastAsia="it-IT" w:bidi="hi-IN"/>
        </w:rPr>
      </w:pPr>
      <w:r w:rsidRPr="00441BCE">
        <w:rPr>
          <w:rFonts w:eastAsia="SimSun"/>
          <w:kern w:val="1"/>
          <w:sz w:val="22"/>
          <w:lang w:eastAsia="it-IT" w:bidi="hi-IN"/>
        </w:rPr>
        <w:t>rispettare le norme dell’ordinamento giuridico italiano in materia di prevenzione degli infortuni sui luoghi di lavoro e delle malattie professionali, della sicurezza sui luoghi di lavoro, dei contratti collettivi di lavoro e delle normative relative alla tutela dell’ambiente e in caso di ricorso a eventuali procedure di appalto, la normativa in materia di contratti pubblici relativa a lavori, servizi e forniture;</w:t>
      </w:r>
    </w:p>
    <w:p w14:paraId="574552B5"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 xml:space="preserve">il beneficiario è tenuto ai seguenti ulteriori </w:t>
      </w:r>
      <w:r w:rsidRPr="00CC4105">
        <w:rPr>
          <w:rFonts w:eastAsia="SimSun"/>
          <w:b/>
          <w:kern w:val="1"/>
          <w:sz w:val="22"/>
          <w:u w:val="single"/>
          <w:lang w:eastAsia="it-IT" w:bidi="hi-IN"/>
        </w:rPr>
        <w:t>obblighi successivi al completamento dell’operazione</w:t>
      </w:r>
      <w:r w:rsidRPr="00CC4105">
        <w:rPr>
          <w:rFonts w:eastAsia="SimSun"/>
          <w:kern w:val="1"/>
          <w:sz w:val="22"/>
          <w:lang w:eastAsia="it-IT" w:bidi="hi-IN"/>
        </w:rPr>
        <w:t>:</w:t>
      </w:r>
    </w:p>
    <w:p w14:paraId="1982BC54" w14:textId="7F6BAAB4" w:rsidR="00BD1988" w:rsidRPr="00CC4105" w:rsidRDefault="00BD1988" w:rsidP="00BD1988">
      <w:pPr>
        <w:widowControl w:val="0"/>
        <w:suppressAutoHyphens/>
        <w:ind w:left="720"/>
        <w:rPr>
          <w:rFonts w:eastAsia="SimSun"/>
          <w:kern w:val="1"/>
          <w:sz w:val="22"/>
          <w:lang w:eastAsia="it-IT" w:bidi="hi-IN"/>
        </w:rPr>
      </w:pPr>
      <w:r w:rsidRPr="00CC4105">
        <w:rPr>
          <w:rFonts w:eastAsia="SimSun"/>
          <w:kern w:val="1"/>
          <w:sz w:val="22"/>
          <w:lang w:eastAsia="it-IT" w:bidi="hi-IN"/>
        </w:rPr>
        <w:t>il beneficiario è tenuto a mantenere gli originali dei documenti di spesa e di quelli attestanti l’avvenuto pagamento a disposizione per accertamenti e controlli, per un periodo di tre</w:t>
      </w:r>
      <w:r w:rsidRPr="00CC4105">
        <w:rPr>
          <w:rStyle w:val="Rimandonotaapidipagina"/>
          <w:rFonts w:eastAsia="SimSun"/>
          <w:kern w:val="1"/>
          <w:sz w:val="22"/>
          <w:lang w:eastAsia="it-IT" w:bidi="hi-IN"/>
        </w:rPr>
        <w:footnoteReference w:id="2"/>
      </w:r>
      <w:r w:rsidRPr="00CC4105">
        <w:rPr>
          <w:rFonts w:eastAsia="SimSun"/>
          <w:kern w:val="1"/>
          <w:sz w:val="22"/>
          <w:lang w:eastAsia="it-IT" w:bidi="hi-IN"/>
        </w:rPr>
        <w:t xml:space="preserve"> anni a decorrere dal 31 dicembre successivo alla presentazione dei conti nei quali sono incluse le spese finali dell'operazione completata. Tali documenti sono resi disponibili, a richiesta, per gli accertamenti e verifiche da parte della Regione e degli organismi nazionali e comunitari preposti al controllo</w:t>
      </w:r>
      <w:r>
        <w:rPr>
          <w:rFonts w:eastAsia="SimSun"/>
          <w:kern w:val="1"/>
          <w:sz w:val="22"/>
          <w:lang w:eastAsia="it-IT" w:bidi="hi-IN"/>
        </w:rPr>
        <w:t xml:space="preserve"> </w:t>
      </w:r>
      <w:r w:rsidRPr="00CC4105">
        <w:rPr>
          <w:rFonts w:eastAsia="SimSun"/>
          <w:kern w:val="1"/>
          <w:sz w:val="22"/>
          <w:lang w:eastAsia="it-IT" w:bidi="hi-IN"/>
        </w:rPr>
        <w:t>rispettare il vincolo di stabilità dell'operazione di cui all'art. all’art. 65 del Reg. (UE), per un periodo di 5 anni. Il vincolo di cui al par. 1 primo comma del predetto Regolamento è ridotto a tre anni nei casi relativi al mantenimento degli investimenti o dei posti di lavoro creati dalle PMI</w:t>
      </w:r>
      <w:proofErr w:type="gramStart"/>
      <w:r w:rsidRPr="00CC4105">
        <w:rPr>
          <w:rFonts w:eastAsia="SimSun"/>
          <w:kern w:val="1"/>
          <w:sz w:val="22"/>
          <w:lang w:eastAsia="it-IT" w:bidi="hi-IN"/>
        </w:rPr>
        <w:t>. ;</w:t>
      </w:r>
      <w:proofErr w:type="gramEnd"/>
    </w:p>
    <w:p w14:paraId="477F9C6F"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 xml:space="preserve">Il beneficiario è tenuto </w:t>
      </w:r>
      <w:proofErr w:type="gramStart"/>
      <w:r w:rsidRPr="00CC4105">
        <w:rPr>
          <w:rFonts w:eastAsia="SimSun"/>
          <w:kern w:val="1"/>
          <w:sz w:val="22"/>
          <w:lang w:eastAsia="it-IT" w:bidi="hi-IN"/>
        </w:rPr>
        <w:t>ad</w:t>
      </w:r>
      <w:proofErr w:type="gramEnd"/>
      <w:r w:rsidRPr="00CC4105">
        <w:rPr>
          <w:rFonts w:eastAsia="SimSun"/>
          <w:kern w:val="1"/>
          <w:sz w:val="22"/>
          <w:lang w:eastAsia="it-IT" w:bidi="hi-IN"/>
        </w:rPr>
        <w:t xml:space="preserve"> adempiere ai seguenti </w:t>
      </w:r>
      <w:r w:rsidRPr="00CC4105">
        <w:rPr>
          <w:rFonts w:eastAsia="SimSun"/>
          <w:b/>
          <w:kern w:val="1"/>
          <w:sz w:val="22"/>
          <w:u w:val="single"/>
          <w:lang w:eastAsia="it-IT" w:bidi="hi-IN"/>
        </w:rPr>
        <w:t>obblighi di comunicazione</w:t>
      </w:r>
      <w:r w:rsidRPr="00CC4105">
        <w:rPr>
          <w:rFonts w:eastAsia="SimSun"/>
          <w:kern w:val="1"/>
          <w:sz w:val="22"/>
          <w:lang w:eastAsia="it-IT" w:bidi="hi-IN"/>
        </w:rPr>
        <w:t>:</w:t>
      </w:r>
    </w:p>
    <w:p w14:paraId="05A137D4" w14:textId="77777777" w:rsidR="00BD1988" w:rsidRPr="00CC4105" w:rsidRDefault="00BD1988">
      <w:pPr>
        <w:widowControl w:val="0"/>
        <w:numPr>
          <w:ilvl w:val="0"/>
          <w:numId w:val="27"/>
        </w:numPr>
        <w:suppressAutoHyphens/>
        <w:ind w:left="1418"/>
        <w:rPr>
          <w:rFonts w:eastAsia="SimSun"/>
          <w:kern w:val="1"/>
          <w:sz w:val="22"/>
          <w:lang w:eastAsia="it-IT" w:bidi="hi-IN"/>
        </w:rPr>
      </w:pPr>
      <w:r w:rsidRPr="00CC4105">
        <w:rPr>
          <w:rFonts w:eastAsia="SimSun"/>
          <w:kern w:val="1"/>
          <w:sz w:val="22"/>
          <w:lang w:eastAsia="it-IT" w:bidi="hi-IN"/>
        </w:rPr>
        <w:t>dare immediata comunicazione della volontà di rinunciare al contributo mediante posta elettronica certificata;</w:t>
      </w:r>
    </w:p>
    <w:p w14:paraId="14E769E7" w14:textId="77777777" w:rsidR="00BD1988" w:rsidRPr="00CC4105" w:rsidRDefault="00BD1988">
      <w:pPr>
        <w:widowControl w:val="0"/>
        <w:numPr>
          <w:ilvl w:val="0"/>
          <w:numId w:val="27"/>
        </w:numPr>
        <w:suppressAutoHyphens/>
        <w:ind w:left="1418"/>
        <w:rPr>
          <w:rFonts w:eastAsia="SimSun"/>
          <w:kern w:val="1"/>
          <w:sz w:val="22"/>
          <w:lang w:eastAsia="it-IT" w:bidi="hi-IN"/>
        </w:rPr>
      </w:pPr>
      <w:r w:rsidRPr="00CC4105">
        <w:rPr>
          <w:rFonts w:eastAsia="SimSun"/>
          <w:kern w:val="1"/>
          <w:sz w:val="22"/>
          <w:lang w:eastAsia="it-IT" w:bidi="hi-IN"/>
        </w:rPr>
        <w:t>dare tempestiva informazione circa l’insorgere di eventuali procedure amministrative o giudiziarie concernenti il progetto cofinanziato;</w:t>
      </w:r>
    </w:p>
    <w:p w14:paraId="0CD68B01" w14:textId="77777777" w:rsidR="00BD1988" w:rsidRPr="00CC4105" w:rsidRDefault="00BD1988">
      <w:pPr>
        <w:widowControl w:val="0"/>
        <w:numPr>
          <w:ilvl w:val="0"/>
          <w:numId w:val="27"/>
        </w:numPr>
        <w:suppressAutoHyphens/>
        <w:ind w:left="1418"/>
        <w:rPr>
          <w:rFonts w:eastAsia="SimSun"/>
          <w:kern w:val="1"/>
          <w:sz w:val="22"/>
          <w:lang w:eastAsia="it-IT" w:bidi="hi-IN"/>
        </w:rPr>
      </w:pPr>
      <w:r w:rsidRPr="00CC4105">
        <w:rPr>
          <w:rFonts w:eastAsia="SimSun"/>
          <w:kern w:val="1"/>
          <w:sz w:val="22"/>
          <w:lang w:eastAsia="it-IT" w:bidi="hi-IN"/>
        </w:rPr>
        <w:t xml:space="preserve">comunicare tempestivamente, e comunque nei termini specifici previsti per ciascun caso, eventuali variazioni progettuali, </w:t>
      </w:r>
    </w:p>
    <w:p w14:paraId="1D9F4ECD" w14:textId="77777777" w:rsidR="00BD1988" w:rsidRPr="00CC4105" w:rsidRDefault="00BD1988">
      <w:pPr>
        <w:widowControl w:val="0"/>
        <w:numPr>
          <w:ilvl w:val="0"/>
          <w:numId w:val="27"/>
        </w:numPr>
        <w:suppressAutoHyphens/>
        <w:ind w:left="1418"/>
        <w:rPr>
          <w:rFonts w:eastAsia="SimSun"/>
          <w:kern w:val="1"/>
          <w:sz w:val="22"/>
          <w:lang w:eastAsia="it-IT" w:bidi="hi-IN"/>
        </w:rPr>
      </w:pPr>
      <w:r w:rsidRPr="00CC4105">
        <w:rPr>
          <w:rFonts w:eastAsia="SimSun"/>
          <w:kern w:val="1"/>
          <w:sz w:val="22"/>
          <w:lang w:eastAsia="it-IT" w:bidi="hi-IN"/>
        </w:rPr>
        <w:t>comunicare tempestivamente l’insorgere di situazioni gestionali tali da condurre l’impresa in condizioni di difficoltà, ai sensi dell’art. 2, punto 18 del Reg. (UE) 651/2014</w:t>
      </w:r>
    </w:p>
    <w:p w14:paraId="039ED31C" w14:textId="77777777" w:rsidR="00BD1988" w:rsidRPr="00CC4105" w:rsidRDefault="00BD1988">
      <w:pPr>
        <w:widowControl w:val="0"/>
        <w:numPr>
          <w:ilvl w:val="0"/>
          <w:numId w:val="27"/>
        </w:numPr>
        <w:suppressAutoHyphens/>
        <w:ind w:left="1418"/>
        <w:rPr>
          <w:rFonts w:eastAsia="SimSun"/>
          <w:kern w:val="1"/>
          <w:sz w:val="22"/>
          <w:lang w:eastAsia="it-IT" w:bidi="hi-IN"/>
        </w:rPr>
      </w:pPr>
      <w:r w:rsidRPr="00CC4105">
        <w:rPr>
          <w:rFonts w:eastAsia="SimSun"/>
          <w:kern w:val="1"/>
          <w:sz w:val="22"/>
          <w:lang w:eastAsia="it-IT" w:bidi="hi-IN"/>
        </w:rPr>
        <w:t>fornire le informazioni necessarie al monitoraggio fisico, finanziario e procedurale dell’operazione.</w:t>
      </w:r>
    </w:p>
    <w:p w14:paraId="7F159B54"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 xml:space="preserve">Il beneficiario è altresì tenuto ai seguenti </w:t>
      </w:r>
      <w:r w:rsidRPr="00CC4105">
        <w:rPr>
          <w:rFonts w:eastAsia="SimSun"/>
          <w:b/>
          <w:kern w:val="1"/>
          <w:sz w:val="22"/>
          <w:u w:val="single"/>
          <w:lang w:eastAsia="it-IT" w:bidi="hi-IN"/>
        </w:rPr>
        <w:t>obblighi connessi alle esigenze di informazione e pubblicità</w:t>
      </w:r>
      <w:r w:rsidRPr="00CC4105">
        <w:rPr>
          <w:rFonts w:eastAsia="SimSun"/>
          <w:kern w:val="1"/>
          <w:sz w:val="22"/>
          <w:lang w:eastAsia="it-IT" w:bidi="hi-IN"/>
        </w:rPr>
        <w:t>:</w:t>
      </w:r>
    </w:p>
    <w:p w14:paraId="7AF4F4A0" w14:textId="77777777" w:rsidR="00BD1988" w:rsidRPr="00CC4105" w:rsidRDefault="00BD1988">
      <w:pPr>
        <w:widowControl w:val="0"/>
        <w:numPr>
          <w:ilvl w:val="0"/>
          <w:numId w:val="28"/>
        </w:numPr>
        <w:suppressAutoHyphens/>
        <w:rPr>
          <w:rFonts w:eastAsia="SimSun"/>
          <w:kern w:val="1"/>
          <w:sz w:val="22"/>
          <w:lang w:eastAsia="it-IT" w:bidi="hi-IN"/>
        </w:rPr>
      </w:pPr>
      <w:r w:rsidRPr="00CC4105">
        <w:rPr>
          <w:rFonts w:eastAsia="SimSun"/>
          <w:kern w:val="1"/>
          <w:sz w:val="22"/>
          <w:lang w:eastAsia="it-IT" w:bidi="hi-IN"/>
        </w:rPr>
        <w:t>informazione al pubblico in merito al finanziamento ottenuto nell’ambito del PR FESR Sicilia 2021/2027, secondo quanto in merito previsto dall’Allegato IX del Reg. (UE) 2021/1060;</w:t>
      </w:r>
    </w:p>
    <w:p w14:paraId="22599BEF" w14:textId="77777777" w:rsidR="00BD1988" w:rsidRPr="00CC4105" w:rsidRDefault="00BD1988">
      <w:pPr>
        <w:widowControl w:val="0"/>
        <w:numPr>
          <w:ilvl w:val="0"/>
          <w:numId w:val="28"/>
        </w:numPr>
        <w:suppressAutoHyphens/>
        <w:rPr>
          <w:rFonts w:eastAsia="SimSun"/>
          <w:kern w:val="1"/>
          <w:sz w:val="22"/>
          <w:lang w:eastAsia="it-IT" w:bidi="hi-IN"/>
        </w:rPr>
      </w:pPr>
      <w:r w:rsidRPr="00CC4105">
        <w:rPr>
          <w:rFonts w:eastAsia="SimSun"/>
          <w:kern w:val="1"/>
          <w:sz w:val="22"/>
          <w:lang w:eastAsia="it-IT" w:bidi="hi-IN"/>
        </w:rPr>
        <w:t>adeguamento a regole specifiche relative alla visibilità e all’immagine del progetto, che verranno fornite dalla Regione.</w:t>
      </w:r>
    </w:p>
    <w:p w14:paraId="62BFD266"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Il beneficiario è tenuto, quindi, a fornire alla Regione, al completamento dell’operazione, una sintesi dei risultati raggiunti. Tali informazioni saranno diffuse tramite web o altri strumenti di comunicazione. Il beneficiario, se necessario, si renderà altresì disponibile a collaborare con la Regione alla realizzazione di prodotti audiovisivi per informare il pubblico in merito ai risultati ottenuti con il contributo concesso.</w:t>
      </w:r>
    </w:p>
    <w:p w14:paraId="73F78432" w14:textId="77777777" w:rsidR="00BD1988" w:rsidRPr="00CC4105" w:rsidRDefault="00BD1988" w:rsidP="00BD1988">
      <w:pPr>
        <w:widowControl w:val="0"/>
        <w:suppressAutoHyphens/>
        <w:ind w:left="709"/>
        <w:rPr>
          <w:rFonts w:eastAsia="SimSun"/>
          <w:kern w:val="1"/>
          <w:sz w:val="22"/>
          <w:lang w:eastAsia="it-IT" w:bidi="hi-IN"/>
        </w:rPr>
      </w:pPr>
    </w:p>
    <w:p w14:paraId="799756A4" w14:textId="77777777" w:rsidR="00BD1988" w:rsidRPr="00CC4105" w:rsidRDefault="00BD1988" w:rsidP="00BD1988">
      <w:pPr>
        <w:keepNext/>
        <w:keepLines/>
        <w:suppressAutoHyphens/>
        <w:spacing w:before="40"/>
        <w:outlineLvl w:val="3"/>
        <w:rPr>
          <w:rFonts w:eastAsia="Yu Gothic Light"/>
          <w:i/>
          <w:iCs/>
          <w:color w:val="2E74B5"/>
          <w:kern w:val="1"/>
          <w:sz w:val="22"/>
          <w:lang w:eastAsia="it-IT" w:bidi="hi-IN"/>
        </w:rPr>
      </w:pPr>
      <w:r w:rsidRPr="00CC4105">
        <w:rPr>
          <w:rFonts w:eastAsia="Yu Gothic Light"/>
          <w:b/>
          <w:bCs/>
          <w:i/>
          <w:iCs/>
          <w:color w:val="000000"/>
          <w:kern w:val="1"/>
          <w:sz w:val="22"/>
          <w:lang w:eastAsia="it-IT" w:bidi="hi-IN"/>
        </w:rPr>
        <w:t>6</w:t>
      </w:r>
      <w:r w:rsidRPr="00CC4105">
        <w:rPr>
          <w:rFonts w:eastAsia="Yu Gothic Light"/>
          <w:b/>
          <w:bCs/>
          <w:i/>
          <w:iCs/>
          <w:color w:val="000000"/>
          <w:kern w:val="1"/>
          <w:sz w:val="22"/>
          <w:lang w:eastAsia="it-IT" w:bidi="hi-IN"/>
        </w:rPr>
        <w:tab/>
        <w:t>SPESE AMMISSIBILI</w:t>
      </w:r>
    </w:p>
    <w:p w14:paraId="3DE3C1BF"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Le spese ammissibili a contributo sono quelle previste dal progetto presentato così come esitato dalla Commissione di valutazione ed in conformità alle disposizioni pubblicato sulla G.U.R.S. n. del__/__/___;</w:t>
      </w:r>
    </w:p>
    <w:p w14:paraId="658C9314"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Ai fini della rendicontazione e dell’erogazione del contributo, tutte le spese devono:</w:t>
      </w:r>
    </w:p>
    <w:p w14:paraId="5CF3462C" w14:textId="77777777" w:rsidR="00BD1988" w:rsidRDefault="00BD1988">
      <w:pPr>
        <w:widowControl w:val="0"/>
        <w:numPr>
          <w:ilvl w:val="0"/>
          <w:numId w:val="34"/>
        </w:numPr>
        <w:suppressAutoHyphens/>
        <w:rPr>
          <w:rFonts w:eastAsia="SimSun"/>
          <w:kern w:val="1"/>
          <w:sz w:val="22"/>
          <w:lang w:eastAsia="it-IT" w:bidi="hi-IN"/>
        </w:rPr>
      </w:pPr>
      <w:r w:rsidRPr="00CC4105">
        <w:rPr>
          <w:rFonts w:eastAsia="SimSun"/>
          <w:kern w:val="1"/>
          <w:sz w:val="22"/>
          <w:lang w:eastAsia="it-IT" w:bidi="hi-IN"/>
        </w:rPr>
        <w:t>rientrare in una delle voci di spesa ammissibili;</w:t>
      </w:r>
    </w:p>
    <w:p w14:paraId="7BD7F300" w14:textId="77777777" w:rsidR="00BD1988" w:rsidRDefault="00BD1988">
      <w:pPr>
        <w:widowControl w:val="0"/>
        <w:numPr>
          <w:ilvl w:val="0"/>
          <w:numId w:val="34"/>
        </w:numPr>
        <w:suppressAutoHyphens/>
        <w:rPr>
          <w:rFonts w:eastAsia="SimSun"/>
          <w:kern w:val="1"/>
          <w:sz w:val="22"/>
          <w:lang w:eastAsia="it-IT" w:bidi="hi-IN"/>
        </w:rPr>
      </w:pPr>
      <w:r w:rsidRPr="006F7D64">
        <w:rPr>
          <w:rFonts w:eastAsia="SimSun"/>
          <w:kern w:val="1"/>
          <w:sz w:val="22"/>
          <w:lang w:eastAsia="it-IT" w:bidi="hi-IN"/>
        </w:rPr>
        <w:t>essere effettuate entro i termini stabiliti dal Decreto;</w:t>
      </w:r>
    </w:p>
    <w:p w14:paraId="26925238" w14:textId="77777777" w:rsidR="00BD1988" w:rsidRDefault="00BD1988">
      <w:pPr>
        <w:widowControl w:val="0"/>
        <w:numPr>
          <w:ilvl w:val="0"/>
          <w:numId w:val="34"/>
        </w:numPr>
        <w:suppressAutoHyphens/>
        <w:rPr>
          <w:rFonts w:eastAsia="SimSun"/>
          <w:kern w:val="1"/>
          <w:sz w:val="22"/>
          <w:lang w:eastAsia="it-IT" w:bidi="hi-IN"/>
        </w:rPr>
      </w:pPr>
      <w:r w:rsidRPr="006F7D64">
        <w:rPr>
          <w:rFonts w:eastAsia="SimSun"/>
          <w:kern w:val="1"/>
          <w:sz w:val="22"/>
          <w:lang w:eastAsia="it-IT" w:bidi="hi-IN"/>
        </w:rPr>
        <w:t>essere effettivamente e strettamente connesse al progetto ammesso all’agevolazione;</w:t>
      </w:r>
    </w:p>
    <w:p w14:paraId="5668F4B3" w14:textId="77777777" w:rsidR="00BD1988" w:rsidRDefault="00BD1988">
      <w:pPr>
        <w:widowControl w:val="0"/>
        <w:numPr>
          <w:ilvl w:val="0"/>
          <w:numId w:val="34"/>
        </w:numPr>
        <w:suppressAutoHyphens/>
        <w:rPr>
          <w:rFonts w:eastAsia="SimSun"/>
          <w:kern w:val="1"/>
          <w:sz w:val="22"/>
          <w:lang w:eastAsia="it-IT" w:bidi="hi-IN"/>
        </w:rPr>
      </w:pPr>
      <w:r w:rsidRPr="006F7D64">
        <w:rPr>
          <w:rFonts w:eastAsia="SimSun"/>
          <w:kern w:val="1"/>
          <w:sz w:val="22"/>
          <w:lang w:eastAsia="it-IT" w:bidi="hi-IN"/>
        </w:rPr>
        <w:t>essere relative a beni e servizi che risultano consegnati ovvero completamente forniti/realizzati;</w:t>
      </w:r>
    </w:p>
    <w:p w14:paraId="13806660" w14:textId="77777777" w:rsidR="00BD1988" w:rsidRDefault="00BD1988">
      <w:pPr>
        <w:widowControl w:val="0"/>
        <w:numPr>
          <w:ilvl w:val="0"/>
          <w:numId w:val="34"/>
        </w:numPr>
        <w:suppressAutoHyphens/>
        <w:rPr>
          <w:rFonts w:eastAsia="SimSun"/>
          <w:kern w:val="1"/>
          <w:sz w:val="22"/>
          <w:lang w:eastAsia="it-IT" w:bidi="hi-IN"/>
        </w:rPr>
      </w:pPr>
      <w:r w:rsidRPr="006F7D64">
        <w:rPr>
          <w:rFonts w:eastAsia="SimSun"/>
          <w:kern w:val="1"/>
          <w:sz w:val="22"/>
          <w:lang w:eastAsia="it-IT" w:bidi="hi-IN"/>
        </w:rPr>
        <w:t>derivare da atti giuridicamente vincolanti (contratti, convenzioni, lettere d’incarico, ecc.), da cui risulti chiaramente l’oggetto della prestazione nonché il riferimento all’operazione per la quale è stato concesso l’aiuto;</w:t>
      </w:r>
    </w:p>
    <w:p w14:paraId="3FE42134" w14:textId="77777777" w:rsidR="00BD1988" w:rsidRDefault="00BD1988">
      <w:pPr>
        <w:widowControl w:val="0"/>
        <w:numPr>
          <w:ilvl w:val="0"/>
          <w:numId w:val="34"/>
        </w:numPr>
        <w:suppressAutoHyphens/>
        <w:rPr>
          <w:rFonts w:eastAsia="SimSun"/>
          <w:kern w:val="1"/>
          <w:sz w:val="22"/>
          <w:lang w:eastAsia="it-IT" w:bidi="hi-IN"/>
        </w:rPr>
      </w:pPr>
      <w:r w:rsidRPr="006F7D64">
        <w:rPr>
          <w:rFonts w:eastAsia="SimSun"/>
          <w:kern w:val="1"/>
          <w:sz w:val="22"/>
          <w:lang w:eastAsia="it-IT" w:bidi="hi-IN"/>
        </w:rPr>
        <w:t>essere effettivamente sostenute e giustificate da fatture quietanzate o da documenti contabili di valore probatorio equivalente;</w:t>
      </w:r>
    </w:p>
    <w:p w14:paraId="2DDAA7CD" w14:textId="77777777" w:rsidR="00BD1988" w:rsidRDefault="00BD1988">
      <w:pPr>
        <w:widowControl w:val="0"/>
        <w:numPr>
          <w:ilvl w:val="0"/>
          <w:numId w:val="34"/>
        </w:numPr>
        <w:suppressAutoHyphens/>
        <w:rPr>
          <w:rFonts w:eastAsia="SimSun"/>
          <w:kern w:val="1"/>
          <w:sz w:val="22"/>
          <w:lang w:eastAsia="it-IT" w:bidi="hi-IN"/>
        </w:rPr>
      </w:pPr>
      <w:r w:rsidRPr="006F7D64">
        <w:rPr>
          <w:rFonts w:eastAsia="SimSun"/>
          <w:kern w:val="1"/>
          <w:sz w:val="22"/>
          <w:lang w:eastAsia="it-IT" w:bidi="hi-IN"/>
        </w:rPr>
        <w:t>essere chiaramente imputate al relativo soggetto beneficiario;</w:t>
      </w:r>
    </w:p>
    <w:p w14:paraId="38642A21" w14:textId="77777777" w:rsidR="00BD1988" w:rsidRPr="006F7D64" w:rsidRDefault="00BD1988">
      <w:pPr>
        <w:widowControl w:val="0"/>
        <w:numPr>
          <w:ilvl w:val="0"/>
          <w:numId w:val="34"/>
        </w:numPr>
        <w:suppressAutoHyphens/>
        <w:rPr>
          <w:rFonts w:eastAsia="SimSun"/>
          <w:kern w:val="1"/>
          <w:sz w:val="22"/>
          <w:lang w:eastAsia="it-IT" w:bidi="hi-IN"/>
        </w:rPr>
      </w:pPr>
      <w:r w:rsidRPr="006F7D64">
        <w:rPr>
          <w:rFonts w:eastAsia="SimSun"/>
          <w:kern w:val="1"/>
          <w:sz w:val="22"/>
          <w:lang w:eastAsia="it-IT" w:bidi="hi-IN"/>
        </w:rPr>
        <w:t>essere comprovate da titoli attestanti l’avvenuto pagamento che permettano di ricondurre inequivocabilmente la spesa al progetto oggetto di agevolazione. A tale proposito si specifica quanto segue:</w:t>
      </w:r>
    </w:p>
    <w:p w14:paraId="75B118D7" w14:textId="77777777" w:rsidR="00BD1988" w:rsidRPr="00CC4105" w:rsidRDefault="00BD1988">
      <w:pPr>
        <w:widowControl w:val="0"/>
        <w:numPr>
          <w:ilvl w:val="0"/>
          <w:numId w:val="16"/>
        </w:numPr>
        <w:tabs>
          <w:tab w:val="clear" w:pos="360"/>
          <w:tab w:val="num" w:pos="0"/>
        </w:tabs>
        <w:suppressAutoHyphens/>
        <w:ind w:left="1843" w:hanging="283"/>
        <w:rPr>
          <w:rFonts w:eastAsia="SimSun"/>
          <w:kern w:val="1"/>
          <w:sz w:val="22"/>
          <w:lang w:eastAsia="it-IT" w:bidi="hi-IN"/>
        </w:rPr>
      </w:pPr>
      <w:r w:rsidRPr="00CC4105">
        <w:rPr>
          <w:rFonts w:eastAsia="SimSun"/>
          <w:kern w:val="1"/>
          <w:sz w:val="22"/>
          <w:lang w:eastAsia="it-IT" w:bidi="hi-IN"/>
        </w:rPr>
        <w:t xml:space="preserve">tutte le spese devono essere pagate con bonifico bancario, con ricevuta </w:t>
      </w:r>
      <w:proofErr w:type="gramStart"/>
      <w:r w:rsidRPr="00CC4105">
        <w:rPr>
          <w:rFonts w:eastAsia="SimSun"/>
          <w:kern w:val="1"/>
          <w:sz w:val="22"/>
          <w:lang w:eastAsia="it-IT" w:bidi="hi-IN"/>
        </w:rPr>
        <w:t>bancaria  o</w:t>
      </w:r>
      <w:proofErr w:type="gramEnd"/>
      <w:r w:rsidRPr="00CC4105">
        <w:rPr>
          <w:rFonts w:eastAsia="SimSun"/>
          <w:kern w:val="1"/>
          <w:sz w:val="22"/>
          <w:lang w:eastAsia="it-IT" w:bidi="hi-IN"/>
        </w:rPr>
        <w:t xml:space="preserve"> assegno bancario purché quest’ultimo sia corredato dal relativo estratto conto che attesti il pagamento e l’uscita finanziaria. Non sono ammessi i pagamenti per contanti. Tutti i pagamenti effettuati con bonifico devono contenere l’indicazione nella causale del riferimento al progetto pena la non ammissione del relativo importo. Sono ammissibili i pagamenti con Carta Credito o tramite Bancomat-POS aziendale solo per importi inferiori a 500,00 euro e in una unica soluzione;</w:t>
      </w:r>
    </w:p>
    <w:p w14:paraId="2612DCAE" w14:textId="77777777" w:rsidR="00BD1988" w:rsidRPr="00CC4105" w:rsidRDefault="00BD1988">
      <w:pPr>
        <w:widowControl w:val="0"/>
        <w:numPr>
          <w:ilvl w:val="0"/>
          <w:numId w:val="16"/>
        </w:numPr>
        <w:tabs>
          <w:tab w:val="clear" w:pos="360"/>
          <w:tab w:val="num" w:pos="0"/>
        </w:tabs>
        <w:suppressAutoHyphens/>
        <w:ind w:left="1843" w:hanging="283"/>
        <w:rPr>
          <w:rFonts w:eastAsia="SimSun"/>
          <w:kern w:val="1"/>
          <w:sz w:val="22"/>
          <w:lang w:eastAsia="it-IT" w:bidi="hi-IN"/>
        </w:rPr>
      </w:pPr>
      <w:r w:rsidRPr="00CC4105">
        <w:rPr>
          <w:rFonts w:eastAsia="SimSun"/>
          <w:kern w:val="1"/>
          <w:sz w:val="22"/>
          <w:lang w:eastAsia="it-IT" w:bidi="hi-IN"/>
        </w:rPr>
        <w:t>non sono in ogni caso ammissibili titoli di spesa per importi inferiori a 150,00 euro oltre Iva, se dovuta;</w:t>
      </w:r>
    </w:p>
    <w:p w14:paraId="3CA8BA54" w14:textId="77777777" w:rsidR="00BD1988" w:rsidRPr="00CC4105" w:rsidRDefault="00BD1988">
      <w:pPr>
        <w:widowControl w:val="0"/>
        <w:numPr>
          <w:ilvl w:val="0"/>
          <w:numId w:val="16"/>
        </w:numPr>
        <w:tabs>
          <w:tab w:val="clear" w:pos="360"/>
          <w:tab w:val="num" w:pos="0"/>
        </w:tabs>
        <w:suppressAutoHyphens/>
        <w:ind w:left="1843" w:hanging="283"/>
        <w:rPr>
          <w:rFonts w:eastAsia="SimSun"/>
          <w:kern w:val="1"/>
          <w:sz w:val="22"/>
          <w:lang w:eastAsia="it-IT" w:bidi="hi-IN"/>
        </w:rPr>
      </w:pPr>
      <w:r w:rsidRPr="00CC4105">
        <w:rPr>
          <w:rFonts w:eastAsia="SimSun"/>
          <w:kern w:val="1"/>
          <w:sz w:val="22"/>
          <w:lang w:eastAsia="it-IT" w:bidi="hi-IN"/>
        </w:rPr>
        <w:t xml:space="preserve">le fatture o i documenti contabili aventi valore probatorio equivalente devono essere fiscalmente validi e quietanzati. Le modalità di quietanza possono </w:t>
      </w:r>
      <w:proofErr w:type="spellStart"/>
      <w:r w:rsidRPr="00CC4105">
        <w:rPr>
          <w:rFonts w:eastAsia="SimSun"/>
          <w:kern w:val="1"/>
          <w:sz w:val="22"/>
          <w:lang w:eastAsia="it-IT" w:bidi="hi-IN"/>
        </w:rPr>
        <w:t>esserele</w:t>
      </w:r>
      <w:proofErr w:type="spellEnd"/>
      <w:r w:rsidRPr="00CC4105">
        <w:rPr>
          <w:rFonts w:eastAsia="SimSun"/>
          <w:kern w:val="1"/>
          <w:sz w:val="22"/>
          <w:lang w:eastAsia="it-IT" w:bidi="hi-IN"/>
        </w:rPr>
        <w:t xml:space="preserve"> seguenti: </w:t>
      </w:r>
    </w:p>
    <w:p w14:paraId="30010E6B" w14:textId="77777777" w:rsidR="00BD1988" w:rsidRPr="00CC4105" w:rsidRDefault="00BD1988">
      <w:pPr>
        <w:widowControl w:val="0"/>
        <w:numPr>
          <w:ilvl w:val="0"/>
          <w:numId w:val="31"/>
        </w:numPr>
        <w:suppressAutoHyphens/>
        <w:rPr>
          <w:rFonts w:eastAsia="SimSun"/>
          <w:kern w:val="1"/>
          <w:sz w:val="22"/>
          <w:lang w:eastAsia="it-IT" w:bidi="hi-IN"/>
        </w:rPr>
      </w:pPr>
      <w:r w:rsidRPr="00CC4105">
        <w:rPr>
          <w:rFonts w:eastAsia="SimSun"/>
          <w:kern w:val="1"/>
          <w:sz w:val="22"/>
          <w:lang w:eastAsia="it-IT" w:bidi="hi-IN"/>
        </w:rPr>
        <w:t>dichiarazione in originale e su carta intestata del soggetto emittente resa ai sensi del DPR. 445 del 2000 che attesti che la fattura, o altro documento contabile (dei quali devono essere indicati gli estremi), sono stati regolarmente saldati (un’unica dichiarazione dello stesso emittente può riferirsi a più fatture) con l’indicazione della modalità di pagamento e i riferimenti identificativi. La dichiarazione dovrà includere anche eventuali note di credito, sconti o abbuoni a storno degli importi di cui sopra</w:t>
      </w:r>
    </w:p>
    <w:p w14:paraId="3392F9E9" w14:textId="77777777" w:rsidR="00BD1988" w:rsidRPr="00CC4105" w:rsidRDefault="00BD1988">
      <w:pPr>
        <w:widowControl w:val="0"/>
        <w:numPr>
          <w:ilvl w:val="0"/>
          <w:numId w:val="31"/>
        </w:numPr>
        <w:suppressAutoHyphens/>
        <w:rPr>
          <w:rFonts w:eastAsia="SimSun"/>
          <w:kern w:val="1"/>
          <w:sz w:val="22"/>
          <w:lang w:eastAsia="it-IT" w:bidi="hi-IN"/>
        </w:rPr>
      </w:pPr>
      <w:r w:rsidRPr="00CC4105">
        <w:rPr>
          <w:rFonts w:eastAsia="SimSun"/>
          <w:kern w:val="1"/>
          <w:sz w:val="22"/>
          <w:lang w:eastAsia="it-IT" w:bidi="hi-IN"/>
        </w:rPr>
        <w:t>Qualora non sia stato possibile ottenere la dichiarazione liberatoria del fornitore, a fronte di comprovata richiesta, copia della fattura, o altro documento contabile, accompagnati da ricevuta bancaria o fotocopia dell’assegno con relativo estratto conto che attesti il pagamento e l’uscita finanziaria;</w:t>
      </w:r>
    </w:p>
    <w:p w14:paraId="288A2DB9" w14:textId="77777777" w:rsidR="00BD1988" w:rsidRPr="00CC4105" w:rsidRDefault="00BD1988">
      <w:pPr>
        <w:widowControl w:val="0"/>
        <w:numPr>
          <w:ilvl w:val="0"/>
          <w:numId w:val="16"/>
        </w:numPr>
        <w:tabs>
          <w:tab w:val="clear" w:pos="360"/>
          <w:tab w:val="num" w:pos="0"/>
        </w:tabs>
        <w:suppressAutoHyphens/>
        <w:ind w:left="1843" w:hanging="283"/>
        <w:rPr>
          <w:rFonts w:eastAsia="SimSun"/>
          <w:kern w:val="1"/>
          <w:sz w:val="22"/>
          <w:lang w:eastAsia="it-IT" w:bidi="hi-IN"/>
        </w:rPr>
      </w:pPr>
      <w:r w:rsidRPr="00CC4105">
        <w:rPr>
          <w:rFonts w:eastAsia="SimSun"/>
          <w:kern w:val="1"/>
          <w:sz w:val="22"/>
          <w:lang w:eastAsia="it-IT" w:bidi="hi-IN"/>
        </w:rPr>
        <w:t xml:space="preserve">nel caso di pagamenti in valuta estera il relativo controvalore in euro è ottenuto sulla base del cambio utilizzato per la transazione nel giorno di effettivo pagamento;  </w:t>
      </w:r>
    </w:p>
    <w:p w14:paraId="5808D006" w14:textId="77777777" w:rsidR="00BD1988" w:rsidRPr="00CC4105" w:rsidRDefault="00BD1988">
      <w:pPr>
        <w:widowControl w:val="0"/>
        <w:numPr>
          <w:ilvl w:val="0"/>
          <w:numId w:val="16"/>
        </w:numPr>
        <w:tabs>
          <w:tab w:val="clear" w:pos="360"/>
          <w:tab w:val="num" w:pos="0"/>
        </w:tabs>
        <w:suppressAutoHyphens/>
        <w:ind w:left="1843" w:hanging="283"/>
        <w:rPr>
          <w:rFonts w:eastAsia="SimSun"/>
          <w:kern w:val="1"/>
          <w:sz w:val="22"/>
          <w:lang w:eastAsia="it-IT" w:bidi="hi-IN"/>
        </w:rPr>
      </w:pPr>
      <w:r w:rsidRPr="00CC4105">
        <w:rPr>
          <w:rFonts w:eastAsia="SimSun"/>
          <w:kern w:val="1"/>
          <w:sz w:val="22"/>
          <w:lang w:eastAsia="it-IT" w:bidi="hi-IN"/>
        </w:rPr>
        <w:t>ai fini della prova del pagamento il soggetto beneficiario deve presentare all’occorrenza l’estratto del conto corrente da cui risulti l’addebito (con evidenziazione specifica dell’importo, della data del pagamento, nonché della causale dello stesso);</w:t>
      </w:r>
    </w:p>
    <w:p w14:paraId="65214A66" w14:textId="77777777" w:rsidR="00BD1988" w:rsidRPr="00CC4105" w:rsidRDefault="00BD1988">
      <w:pPr>
        <w:widowControl w:val="0"/>
        <w:numPr>
          <w:ilvl w:val="0"/>
          <w:numId w:val="16"/>
        </w:numPr>
        <w:tabs>
          <w:tab w:val="clear" w:pos="360"/>
          <w:tab w:val="num" w:pos="0"/>
        </w:tabs>
        <w:suppressAutoHyphens/>
        <w:ind w:left="1843" w:hanging="283"/>
        <w:rPr>
          <w:rFonts w:eastAsia="SimSun"/>
          <w:kern w:val="1"/>
          <w:sz w:val="22"/>
          <w:lang w:eastAsia="it-IT" w:bidi="hi-IN"/>
        </w:rPr>
      </w:pPr>
      <w:r w:rsidRPr="00CC4105">
        <w:rPr>
          <w:rFonts w:eastAsia="SimSun"/>
          <w:kern w:val="1"/>
          <w:sz w:val="22"/>
          <w:lang w:eastAsia="it-IT" w:bidi="hi-IN"/>
        </w:rPr>
        <w:t>tutte le spese devono essere registrate ed essere chiaramente identificabili nella contabilità del soggetto beneficiario;</w:t>
      </w:r>
    </w:p>
    <w:p w14:paraId="49300B30" w14:textId="77777777" w:rsidR="00BD1988" w:rsidRPr="00CC4105" w:rsidRDefault="00BD1988" w:rsidP="00BD1988">
      <w:pPr>
        <w:suppressAutoHyphens/>
        <w:rPr>
          <w:rFonts w:eastAsia="SimSun"/>
          <w:kern w:val="1"/>
          <w:sz w:val="22"/>
          <w:lang w:eastAsia="it-IT" w:bidi="hi-IN"/>
        </w:rPr>
      </w:pPr>
    </w:p>
    <w:p w14:paraId="532A0C00" w14:textId="77777777" w:rsidR="00BD1988" w:rsidRPr="00CC4105" w:rsidRDefault="00BD1988" w:rsidP="00BD1988">
      <w:pPr>
        <w:keepNext/>
        <w:keepLines/>
        <w:suppressAutoHyphens/>
        <w:spacing w:before="40"/>
        <w:outlineLvl w:val="3"/>
        <w:rPr>
          <w:rFonts w:eastAsia="Yu Gothic Light"/>
          <w:i/>
          <w:iCs/>
          <w:color w:val="2E74B5"/>
          <w:kern w:val="1"/>
          <w:sz w:val="22"/>
          <w:lang w:eastAsia="it-IT" w:bidi="hi-IN"/>
        </w:rPr>
      </w:pPr>
      <w:r w:rsidRPr="00CC4105">
        <w:rPr>
          <w:rFonts w:eastAsia="Yu Gothic Light"/>
          <w:b/>
          <w:bCs/>
          <w:i/>
          <w:iCs/>
          <w:color w:val="000000"/>
          <w:kern w:val="1"/>
          <w:sz w:val="22"/>
          <w:lang w:eastAsia="it-IT" w:bidi="hi-IN"/>
        </w:rPr>
        <w:t>7</w:t>
      </w:r>
      <w:r w:rsidRPr="00CC4105">
        <w:rPr>
          <w:rFonts w:eastAsia="Yu Gothic Light"/>
          <w:b/>
          <w:bCs/>
          <w:i/>
          <w:iCs/>
          <w:color w:val="000000"/>
          <w:kern w:val="1"/>
          <w:sz w:val="22"/>
          <w:lang w:eastAsia="it-IT" w:bidi="hi-IN"/>
        </w:rPr>
        <w:tab/>
        <w:t>EROGAZIONE CONTRIBUTO E MODALITÀ DI RENDICONTAZIONE</w:t>
      </w:r>
    </w:p>
    <w:p w14:paraId="0F1B347E" w14:textId="77777777" w:rsidR="00BD1988" w:rsidRPr="00CC4105" w:rsidRDefault="00BD1988" w:rsidP="00BD1988">
      <w:pPr>
        <w:widowControl w:val="0"/>
        <w:suppressAutoHyphens/>
        <w:rPr>
          <w:rFonts w:eastAsia="SimSun"/>
          <w:kern w:val="1"/>
          <w:sz w:val="22"/>
          <w:lang w:eastAsia="it-IT" w:bidi="hi-IN"/>
        </w:rPr>
      </w:pPr>
    </w:p>
    <w:p w14:paraId="21B98D1B"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 xml:space="preserve">L’erogazione del contributo avviene secondo le modalità previste dall’avviso. Per il dettaglio della documentazione necessaria per le varie tipologie di spesa si </w:t>
      </w:r>
      <w:r>
        <w:rPr>
          <w:rFonts w:eastAsia="SimSun"/>
          <w:kern w:val="1"/>
          <w:sz w:val="22"/>
          <w:lang w:eastAsia="it-IT" w:bidi="hi-IN"/>
        </w:rPr>
        <w:t>faccia riferimento all’avviso ed al Manuale per l’attuazione.</w:t>
      </w:r>
    </w:p>
    <w:p w14:paraId="66671BA6" w14:textId="77777777" w:rsidR="00BD1988" w:rsidRPr="00CC4105" w:rsidRDefault="00BD1988" w:rsidP="00BD1988">
      <w:pPr>
        <w:widowControl w:val="0"/>
        <w:suppressAutoHyphens/>
        <w:rPr>
          <w:rFonts w:eastAsia="SimSun"/>
          <w:kern w:val="1"/>
          <w:sz w:val="22"/>
          <w:lang w:eastAsia="zh-CN" w:bidi="hi-IN"/>
        </w:rPr>
      </w:pPr>
      <w:r w:rsidRPr="00CC4105">
        <w:rPr>
          <w:rFonts w:eastAsia="SimSun"/>
          <w:kern w:val="1"/>
          <w:sz w:val="22"/>
          <w:lang w:eastAsia="it-IT" w:bidi="hi-IN"/>
        </w:rPr>
        <w:t xml:space="preserve">In generale, </w:t>
      </w:r>
      <w:r w:rsidRPr="00CC4105">
        <w:rPr>
          <w:rFonts w:eastAsia="SimSun"/>
          <w:kern w:val="1"/>
          <w:sz w:val="22"/>
          <w:lang w:eastAsia="zh-CN" w:bidi="hi-IN"/>
        </w:rPr>
        <w:t xml:space="preserve">la documentazione da presentare in sede di richiesta del contributo a titolo di </w:t>
      </w:r>
      <w:r w:rsidRPr="00CC4105">
        <w:rPr>
          <w:rFonts w:eastAsia="SimSun"/>
          <w:b/>
          <w:kern w:val="1"/>
          <w:sz w:val="22"/>
          <w:lang w:eastAsia="zh-CN" w:bidi="hi-IN"/>
        </w:rPr>
        <w:t>anticipazione</w:t>
      </w:r>
      <w:r w:rsidRPr="00CC4105">
        <w:rPr>
          <w:rFonts w:eastAsia="SimSun"/>
          <w:kern w:val="1"/>
          <w:sz w:val="22"/>
          <w:lang w:eastAsia="zh-CN" w:bidi="hi-IN"/>
        </w:rPr>
        <w:t xml:space="preserve"> è la seguente:</w:t>
      </w:r>
    </w:p>
    <w:p w14:paraId="1C9C9D27" w14:textId="77777777" w:rsidR="00BD1988" w:rsidRPr="00CC4105" w:rsidRDefault="00BD1988">
      <w:pPr>
        <w:widowControl w:val="0"/>
        <w:numPr>
          <w:ilvl w:val="0"/>
          <w:numId w:val="29"/>
        </w:numPr>
        <w:suppressAutoHyphens/>
        <w:ind w:left="567" w:hanging="283"/>
        <w:rPr>
          <w:rFonts w:eastAsia="SimSun"/>
          <w:kern w:val="1"/>
          <w:sz w:val="22"/>
          <w:lang w:eastAsia="it-IT" w:bidi="hi-IN"/>
        </w:rPr>
      </w:pPr>
      <w:r w:rsidRPr="00CC4105">
        <w:rPr>
          <w:rFonts w:eastAsia="SimSun"/>
          <w:kern w:val="1"/>
          <w:sz w:val="22"/>
          <w:lang w:eastAsia="it-IT" w:bidi="hi-IN"/>
        </w:rPr>
        <w:t>richiesta di erogazione dell’anticipazione del contributo sottoscritta dal legale rappresentante dell’impresa, redatta secondo la modulistica prevista dall’Avviso;</w:t>
      </w:r>
    </w:p>
    <w:p w14:paraId="3F459F95" w14:textId="77777777" w:rsidR="00BD1988" w:rsidRPr="00CC4105" w:rsidRDefault="00BD1988">
      <w:pPr>
        <w:widowControl w:val="0"/>
        <w:numPr>
          <w:ilvl w:val="0"/>
          <w:numId w:val="29"/>
        </w:numPr>
        <w:suppressAutoHyphens/>
        <w:ind w:left="567" w:hanging="283"/>
        <w:rPr>
          <w:rFonts w:eastAsia="SimSun"/>
          <w:kern w:val="1"/>
          <w:sz w:val="22"/>
          <w:lang w:eastAsia="it-IT" w:bidi="hi-IN"/>
        </w:rPr>
      </w:pPr>
      <w:r w:rsidRPr="00CC4105">
        <w:rPr>
          <w:rFonts w:eastAsia="SimSun"/>
          <w:kern w:val="1"/>
          <w:sz w:val="22"/>
          <w:lang w:eastAsia="it-IT" w:bidi="hi-IN"/>
        </w:rPr>
        <w:t>Fidejussione bancaria o assicurativa, redatta secondo il modello previsto dall’avviso, e rilasciata da istituti bancari o assicurativi autorizzati ad operare nel territorio nazionale;</w:t>
      </w:r>
    </w:p>
    <w:p w14:paraId="6D07FCBB" w14:textId="77777777" w:rsidR="00BD1988" w:rsidRPr="00CC4105" w:rsidRDefault="00BD1988" w:rsidP="00BD1988">
      <w:pPr>
        <w:widowControl w:val="0"/>
        <w:suppressAutoHyphens/>
        <w:ind w:left="720"/>
        <w:rPr>
          <w:rFonts w:eastAsia="SimSun"/>
          <w:kern w:val="1"/>
          <w:sz w:val="22"/>
          <w:lang w:eastAsia="it-IT" w:bidi="hi-IN"/>
        </w:rPr>
      </w:pPr>
    </w:p>
    <w:p w14:paraId="66777776" w14:textId="77777777" w:rsidR="00BD1988" w:rsidRPr="00CC4105" w:rsidRDefault="00BD1988" w:rsidP="00BD1988">
      <w:pPr>
        <w:widowControl w:val="0"/>
        <w:tabs>
          <w:tab w:val="left" w:pos="567"/>
        </w:tabs>
        <w:suppressAutoHyphens/>
        <w:spacing w:before="60" w:after="60"/>
        <w:rPr>
          <w:rFonts w:eastAsia="Times New Roman"/>
          <w:kern w:val="1"/>
          <w:sz w:val="22"/>
          <w:lang w:eastAsia="it-IT" w:bidi="hi-IN"/>
        </w:rPr>
      </w:pPr>
      <w:r w:rsidRPr="00CC4105">
        <w:rPr>
          <w:rFonts w:eastAsia="Times New Roman"/>
          <w:kern w:val="1"/>
          <w:sz w:val="22"/>
          <w:lang w:eastAsia="it-IT" w:bidi="hi-IN"/>
        </w:rPr>
        <w:t xml:space="preserve">La documentazione da presentare in sede di richiesta del contributo a titolo di </w:t>
      </w:r>
      <w:r w:rsidRPr="00CC4105">
        <w:rPr>
          <w:rFonts w:eastAsia="Times New Roman"/>
          <w:b/>
          <w:kern w:val="1"/>
          <w:sz w:val="22"/>
          <w:lang w:eastAsia="it-IT" w:bidi="hi-IN"/>
        </w:rPr>
        <w:t>stato di avanzamento</w:t>
      </w:r>
      <w:r w:rsidRPr="00CC4105">
        <w:rPr>
          <w:rFonts w:eastAsia="Times New Roman"/>
          <w:kern w:val="1"/>
          <w:sz w:val="22"/>
          <w:lang w:eastAsia="it-IT" w:bidi="hi-IN"/>
        </w:rPr>
        <w:t xml:space="preserve"> è la seguente:</w:t>
      </w:r>
    </w:p>
    <w:p w14:paraId="102EC881" w14:textId="77777777" w:rsidR="00BD1988" w:rsidRPr="00CC4105" w:rsidRDefault="00BD1988">
      <w:pPr>
        <w:widowControl w:val="0"/>
        <w:numPr>
          <w:ilvl w:val="0"/>
          <w:numId w:val="30"/>
        </w:numPr>
        <w:suppressAutoHyphens/>
        <w:rPr>
          <w:rFonts w:eastAsia="SimSun"/>
          <w:kern w:val="1"/>
          <w:sz w:val="22"/>
          <w:lang w:eastAsia="it-IT" w:bidi="hi-IN"/>
        </w:rPr>
      </w:pPr>
      <w:r w:rsidRPr="00CC4105">
        <w:rPr>
          <w:rFonts w:eastAsia="SimSun"/>
          <w:kern w:val="1"/>
          <w:sz w:val="22"/>
          <w:lang w:eastAsia="it-IT" w:bidi="hi-IN"/>
        </w:rPr>
        <w:t xml:space="preserve">richiesta di erogazione del parziale contributo a stato di avanzamento sottoscritta dal legale rappresentante dell’impresa; </w:t>
      </w:r>
    </w:p>
    <w:p w14:paraId="6DCEC025" w14:textId="77777777" w:rsidR="00BD1988" w:rsidRPr="00CC4105" w:rsidRDefault="00BD1988">
      <w:pPr>
        <w:widowControl w:val="0"/>
        <w:numPr>
          <w:ilvl w:val="0"/>
          <w:numId w:val="30"/>
        </w:numPr>
        <w:suppressAutoHyphens/>
        <w:rPr>
          <w:rFonts w:eastAsia="SimSun"/>
          <w:kern w:val="1"/>
          <w:sz w:val="22"/>
          <w:lang w:eastAsia="it-IT" w:bidi="hi-IN"/>
        </w:rPr>
      </w:pPr>
      <w:r w:rsidRPr="00CC4105">
        <w:rPr>
          <w:rFonts w:eastAsia="SimSun"/>
          <w:kern w:val="1"/>
          <w:sz w:val="22"/>
          <w:lang w:eastAsia="it-IT" w:bidi="hi-IN"/>
        </w:rPr>
        <w:t>documentazione giustificativa, in copia conforme, delle spese sostenute, provate da fatture quietanzate o da documenti contabili di valore probatorio equivalente;</w:t>
      </w:r>
    </w:p>
    <w:p w14:paraId="2FAE4FFE" w14:textId="77777777" w:rsidR="00BD1988" w:rsidRPr="00CC4105" w:rsidRDefault="00BD1988">
      <w:pPr>
        <w:widowControl w:val="0"/>
        <w:numPr>
          <w:ilvl w:val="0"/>
          <w:numId w:val="30"/>
        </w:numPr>
        <w:suppressAutoHyphens/>
        <w:rPr>
          <w:rFonts w:eastAsia="SimSun"/>
          <w:kern w:val="1"/>
          <w:sz w:val="22"/>
          <w:lang w:eastAsia="it-IT" w:bidi="hi-IN"/>
        </w:rPr>
      </w:pPr>
      <w:r w:rsidRPr="00CC4105">
        <w:rPr>
          <w:rFonts w:eastAsia="SimSun"/>
          <w:kern w:val="1"/>
          <w:sz w:val="22"/>
          <w:lang w:eastAsia="it-IT" w:bidi="hi-IN"/>
        </w:rPr>
        <w:t>dichiarazione liberatoria in originale rilasciata su carta intestata, ai sensi e per gli effetti del DPR 445/2000, dal legale rappresentante del fornitore di beni e/o servizi, in relazione alle fatture emesse dallo stesso;</w:t>
      </w:r>
    </w:p>
    <w:p w14:paraId="4D3F8330" w14:textId="77777777" w:rsidR="00BD1988" w:rsidRPr="00CC4105" w:rsidRDefault="00BD1988">
      <w:pPr>
        <w:widowControl w:val="0"/>
        <w:numPr>
          <w:ilvl w:val="0"/>
          <w:numId w:val="30"/>
        </w:numPr>
        <w:suppressAutoHyphens/>
        <w:rPr>
          <w:rFonts w:eastAsia="SimSun"/>
          <w:kern w:val="1"/>
          <w:sz w:val="22"/>
          <w:lang w:eastAsia="it-IT" w:bidi="hi-IN"/>
        </w:rPr>
      </w:pPr>
      <w:r w:rsidRPr="00CC4105">
        <w:rPr>
          <w:rFonts w:eastAsia="SimSun"/>
          <w:kern w:val="1"/>
          <w:sz w:val="22"/>
          <w:lang w:eastAsia="it-IT" w:bidi="hi-IN"/>
        </w:rPr>
        <w:t>dichiarazione sostitutiva di atto notorio redatta ai sensi del DPR 445/2000 del certificato di iscrizione al registro delle imprese (CCIAA)copia stralcio e/c bancario (o postale) da cui risultano gli addebiti dei pagamenti effettuati;</w:t>
      </w:r>
    </w:p>
    <w:p w14:paraId="18989FF5" w14:textId="77777777" w:rsidR="00BD1988" w:rsidRPr="00CC4105" w:rsidRDefault="00BD1988">
      <w:pPr>
        <w:widowControl w:val="0"/>
        <w:numPr>
          <w:ilvl w:val="0"/>
          <w:numId w:val="30"/>
        </w:numPr>
        <w:suppressAutoHyphens/>
        <w:rPr>
          <w:rFonts w:eastAsia="SimSun"/>
          <w:kern w:val="1"/>
          <w:sz w:val="22"/>
          <w:lang w:eastAsia="it-IT" w:bidi="hi-IN"/>
        </w:rPr>
      </w:pPr>
      <w:r w:rsidRPr="00CC4105">
        <w:rPr>
          <w:rFonts w:eastAsia="SimSun"/>
          <w:kern w:val="1"/>
          <w:sz w:val="22"/>
          <w:lang w:eastAsia="it-IT" w:bidi="hi-IN"/>
        </w:rPr>
        <w:t>copia autentica del libro dei cespiti ammortizzabili con l’iscrizione di tutti beni oggetto delle agevolazioni;</w:t>
      </w:r>
    </w:p>
    <w:p w14:paraId="323D337A" w14:textId="77777777" w:rsidR="00BD1988" w:rsidRPr="00CC4105" w:rsidRDefault="00BD1988">
      <w:pPr>
        <w:widowControl w:val="0"/>
        <w:numPr>
          <w:ilvl w:val="0"/>
          <w:numId w:val="30"/>
        </w:numPr>
        <w:suppressAutoHyphens/>
        <w:rPr>
          <w:rFonts w:eastAsia="SimSun"/>
          <w:kern w:val="1"/>
          <w:sz w:val="22"/>
          <w:lang w:eastAsia="it-IT" w:bidi="hi-IN"/>
        </w:rPr>
      </w:pPr>
      <w:r w:rsidRPr="00CC4105">
        <w:rPr>
          <w:rFonts w:eastAsia="SimSun"/>
          <w:kern w:val="1"/>
          <w:sz w:val="22"/>
          <w:lang w:eastAsia="it-IT" w:bidi="hi-IN"/>
        </w:rPr>
        <w:t xml:space="preserve">relazione intermedia sulle attività svolte; </w:t>
      </w:r>
    </w:p>
    <w:p w14:paraId="70EC8F02" w14:textId="77777777" w:rsidR="00BD1988" w:rsidRPr="00CC4105" w:rsidRDefault="00BD1988" w:rsidP="00BD1988">
      <w:pPr>
        <w:suppressAutoHyphens/>
        <w:ind w:left="1134"/>
        <w:rPr>
          <w:rFonts w:eastAsia="SimSun"/>
          <w:kern w:val="1"/>
          <w:sz w:val="22"/>
          <w:lang w:eastAsia="it-IT" w:bidi="hi-IN"/>
        </w:rPr>
      </w:pPr>
    </w:p>
    <w:p w14:paraId="3E3728B4" w14:textId="77777777" w:rsidR="00BD1988" w:rsidRPr="00CC4105" w:rsidRDefault="00BD1988" w:rsidP="00BD1988">
      <w:pPr>
        <w:widowControl w:val="0"/>
        <w:suppressAutoHyphens/>
        <w:rPr>
          <w:rFonts w:eastAsia="SimSun"/>
          <w:kern w:val="1"/>
          <w:sz w:val="22"/>
          <w:highlight w:val="yellow"/>
          <w:lang w:eastAsia="it-IT" w:bidi="hi-IN"/>
        </w:rPr>
      </w:pPr>
    </w:p>
    <w:p w14:paraId="6521474C"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zh-CN" w:bidi="hi-IN"/>
        </w:rPr>
        <w:t xml:space="preserve">La documentazione da presentare in sede di richiesta del contributo a titolo di </w:t>
      </w:r>
      <w:r w:rsidRPr="00CC4105">
        <w:rPr>
          <w:rFonts w:eastAsia="SimSun"/>
          <w:b/>
          <w:kern w:val="1"/>
          <w:sz w:val="22"/>
          <w:lang w:eastAsia="zh-CN" w:bidi="hi-IN"/>
        </w:rPr>
        <w:t xml:space="preserve">saldo finale </w:t>
      </w:r>
      <w:r w:rsidRPr="00CC4105">
        <w:rPr>
          <w:rFonts w:eastAsia="SimSun"/>
          <w:kern w:val="1"/>
          <w:sz w:val="22"/>
          <w:lang w:eastAsia="zh-CN" w:bidi="hi-IN"/>
        </w:rPr>
        <w:t xml:space="preserve">è la seguente: </w:t>
      </w:r>
    </w:p>
    <w:p w14:paraId="48B91A82" w14:textId="77777777" w:rsidR="00BD1988" w:rsidRPr="00CC4105" w:rsidRDefault="00BD1988" w:rsidP="00BD1988">
      <w:pPr>
        <w:suppressAutoHyphens/>
        <w:rPr>
          <w:rFonts w:eastAsia="SimSun"/>
          <w:kern w:val="1"/>
          <w:sz w:val="22"/>
          <w:lang w:eastAsia="it-IT" w:bidi="hi-IN"/>
        </w:rPr>
      </w:pPr>
    </w:p>
    <w:p w14:paraId="003AB649" w14:textId="77777777" w:rsidR="00BD1988" w:rsidRDefault="00BD1988">
      <w:pPr>
        <w:widowControl w:val="0"/>
        <w:numPr>
          <w:ilvl w:val="0"/>
          <w:numId w:val="35"/>
        </w:numPr>
        <w:suppressAutoHyphens/>
        <w:rPr>
          <w:rFonts w:eastAsia="SimSun"/>
          <w:kern w:val="1"/>
          <w:sz w:val="22"/>
          <w:lang w:eastAsia="it-IT" w:bidi="hi-IN"/>
        </w:rPr>
      </w:pPr>
      <w:r w:rsidRPr="00CC4105">
        <w:rPr>
          <w:rFonts w:eastAsia="SimSun"/>
          <w:kern w:val="1"/>
          <w:sz w:val="22"/>
          <w:lang w:eastAsia="it-IT" w:bidi="hi-IN"/>
        </w:rPr>
        <w:t>richiesta di erogazione del saldo finale redatta secondo il modello previsto dall’Avviso e sottoscritta dal legale rappresentante dell’impresa;</w:t>
      </w:r>
    </w:p>
    <w:p w14:paraId="676FC5D1" w14:textId="77777777" w:rsidR="00BD1988" w:rsidRDefault="00BD1988">
      <w:pPr>
        <w:widowControl w:val="0"/>
        <w:numPr>
          <w:ilvl w:val="0"/>
          <w:numId w:val="35"/>
        </w:numPr>
        <w:suppressAutoHyphens/>
        <w:rPr>
          <w:rFonts w:eastAsia="SimSun"/>
          <w:kern w:val="1"/>
          <w:sz w:val="22"/>
          <w:lang w:eastAsia="it-IT" w:bidi="hi-IN"/>
        </w:rPr>
      </w:pPr>
      <w:r w:rsidRPr="00BA6B62">
        <w:rPr>
          <w:rFonts w:eastAsia="SimSun"/>
          <w:kern w:val="1"/>
          <w:sz w:val="22"/>
          <w:lang w:eastAsia="it-IT" w:bidi="hi-IN"/>
        </w:rPr>
        <w:t>documentazione giustificativa, in copia conforme, delle spese sostenute, provate da fatture quietanzate o da documenti contabili di valore probatorio equivalente;</w:t>
      </w:r>
    </w:p>
    <w:p w14:paraId="4604BEB7" w14:textId="77777777" w:rsidR="00BD1988" w:rsidRDefault="00BD1988">
      <w:pPr>
        <w:widowControl w:val="0"/>
        <w:numPr>
          <w:ilvl w:val="0"/>
          <w:numId w:val="35"/>
        </w:numPr>
        <w:suppressAutoHyphens/>
        <w:rPr>
          <w:rFonts w:eastAsia="SimSun"/>
          <w:kern w:val="1"/>
          <w:sz w:val="22"/>
          <w:lang w:eastAsia="it-IT" w:bidi="hi-IN"/>
        </w:rPr>
      </w:pPr>
      <w:r w:rsidRPr="00BA6B62">
        <w:rPr>
          <w:rFonts w:eastAsia="SimSun"/>
          <w:kern w:val="1"/>
          <w:sz w:val="22"/>
          <w:lang w:eastAsia="it-IT" w:bidi="hi-IN"/>
        </w:rPr>
        <w:t>dichiarazione liberatoria in originale rilasciata su carta intestata, ai sensi e per gli effetti del DPR 445/2000, dal legale rappresentante del fornitore di beni e/o servizi, in relazione alle fatture emesse dallo stesso;</w:t>
      </w:r>
    </w:p>
    <w:p w14:paraId="3F1547E6" w14:textId="77777777" w:rsidR="00BD1988" w:rsidRDefault="00BD1988">
      <w:pPr>
        <w:widowControl w:val="0"/>
        <w:numPr>
          <w:ilvl w:val="0"/>
          <w:numId w:val="35"/>
        </w:numPr>
        <w:suppressAutoHyphens/>
        <w:rPr>
          <w:rFonts w:eastAsia="SimSun"/>
          <w:kern w:val="1"/>
          <w:sz w:val="22"/>
          <w:lang w:eastAsia="it-IT" w:bidi="hi-IN"/>
        </w:rPr>
      </w:pPr>
      <w:r w:rsidRPr="00BA6B62">
        <w:rPr>
          <w:rFonts w:eastAsia="SimSun"/>
          <w:kern w:val="1"/>
          <w:sz w:val="22"/>
          <w:lang w:eastAsia="it-IT" w:bidi="hi-IN"/>
        </w:rPr>
        <w:t>dichiarazione sostitutiva di atto notorio redatta ai sensi del DPR 445/2000 del certificato di iscrizione al registro delle imprese (CCIAA)</w:t>
      </w:r>
    </w:p>
    <w:p w14:paraId="2E741F18" w14:textId="77777777" w:rsidR="00BD1988" w:rsidRDefault="00BD1988">
      <w:pPr>
        <w:widowControl w:val="0"/>
        <w:numPr>
          <w:ilvl w:val="0"/>
          <w:numId w:val="35"/>
        </w:numPr>
        <w:suppressAutoHyphens/>
        <w:rPr>
          <w:rFonts w:eastAsia="SimSun"/>
          <w:kern w:val="1"/>
          <w:sz w:val="22"/>
          <w:lang w:eastAsia="it-IT" w:bidi="hi-IN"/>
        </w:rPr>
      </w:pPr>
      <w:r w:rsidRPr="00BA6B62">
        <w:rPr>
          <w:rFonts w:eastAsia="SimSun"/>
          <w:kern w:val="1"/>
          <w:sz w:val="22"/>
          <w:lang w:eastAsia="it-IT" w:bidi="hi-IN"/>
        </w:rPr>
        <w:t>copia stralcio e/c bancario (o postale) da cui risultano gli addebiti dei pagamenti effettuati;</w:t>
      </w:r>
    </w:p>
    <w:p w14:paraId="37D99BB5" w14:textId="77777777" w:rsidR="00BD1988" w:rsidRDefault="00BD1988">
      <w:pPr>
        <w:widowControl w:val="0"/>
        <w:numPr>
          <w:ilvl w:val="0"/>
          <w:numId w:val="35"/>
        </w:numPr>
        <w:suppressAutoHyphens/>
        <w:rPr>
          <w:rFonts w:eastAsia="SimSun"/>
          <w:kern w:val="1"/>
          <w:sz w:val="22"/>
          <w:lang w:eastAsia="it-IT" w:bidi="hi-IN"/>
        </w:rPr>
      </w:pPr>
      <w:r w:rsidRPr="00BA6B62">
        <w:rPr>
          <w:rFonts w:eastAsia="SimSun"/>
          <w:kern w:val="1"/>
          <w:sz w:val="22"/>
          <w:lang w:eastAsia="it-IT" w:bidi="hi-IN"/>
        </w:rPr>
        <w:t>copia autentica del libro dei cespiti ammortizzabili con l’iscrizione di tutti beni oggetto delle agevolazioni;</w:t>
      </w:r>
    </w:p>
    <w:p w14:paraId="32374D3D" w14:textId="77777777" w:rsidR="00BD1988" w:rsidRDefault="00BD1988">
      <w:pPr>
        <w:widowControl w:val="0"/>
        <w:numPr>
          <w:ilvl w:val="0"/>
          <w:numId w:val="35"/>
        </w:numPr>
        <w:suppressAutoHyphens/>
        <w:rPr>
          <w:rFonts w:eastAsia="SimSun"/>
          <w:kern w:val="1"/>
          <w:sz w:val="22"/>
          <w:lang w:eastAsia="it-IT" w:bidi="hi-IN"/>
        </w:rPr>
      </w:pPr>
      <w:r w:rsidRPr="00BA6B62">
        <w:rPr>
          <w:rFonts w:eastAsia="SimSun"/>
          <w:kern w:val="1"/>
          <w:sz w:val="22"/>
          <w:lang w:eastAsia="it-IT" w:bidi="hi-IN"/>
        </w:rPr>
        <w:t>relazione finale sulle attività svolte.</w:t>
      </w:r>
    </w:p>
    <w:p w14:paraId="0E9AF8E0" w14:textId="77777777" w:rsidR="00BD1988" w:rsidRDefault="00BD1988">
      <w:pPr>
        <w:widowControl w:val="0"/>
        <w:numPr>
          <w:ilvl w:val="0"/>
          <w:numId w:val="35"/>
        </w:numPr>
        <w:suppressAutoHyphens/>
        <w:rPr>
          <w:rFonts w:eastAsia="SimSun"/>
          <w:kern w:val="1"/>
          <w:sz w:val="22"/>
          <w:lang w:eastAsia="it-IT" w:bidi="hi-IN"/>
        </w:rPr>
      </w:pPr>
      <w:r w:rsidRPr="00BA6B62">
        <w:rPr>
          <w:rFonts w:eastAsia="SimSun"/>
          <w:kern w:val="1"/>
          <w:sz w:val="22"/>
          <w:lang w:eastAsia="it-IT" w:bidi="hi-IN"/>
        </w:rPr>
        <w:t xml:space="preserve">Documentazione attestante che il suolo e gli immobili interessati dal programma di investimento siano rispondenti, in relazione all’attività da svolgere a seguito della realizzazione della operazione </w:t>
      </w:r>
      <w:r w:rsidRPr="00BA6B62">
        <w:rPr>
          <w:rFonts w:eastAsia="SimSun"/>
          <w:kern w:val="1"/>
          <w:sz w:val="22"/>
          <w:lang w:eastAsia="it-IT" w:bidi="hi-IN"/>
        </w:rPr>
        <w:lastRenderedPageBreak/>
        <w:t xml:space="preserve">agevolata, ai vigenti specifici vincoli edilizi, urbanistici e di destinazione d’uso </w:t>
      </w:r>
    </w:p>
    <w:p w14:paraId="6A4A6970" w14:textId="77777777" w:rsidR="00BD1988" w:rsidRDefault="00BD1988">
      <w:pPr>
        <w:widowControl w:val="0"/>
        <w:numPr>
          <w:ilvl w:val="0"/>
          <w:numId w:val="35"/>
        </w:numPr>
        <w:suppressAutoHyphens/>
        <w:rPr>
          <w:rFonts w:eastAsia="SimSun"/>
          <w:kern w:val="1"/>
          <w:sz w:val="22"/>
          <w:lang w:eastAsia="it-IT" w:bidi="hi-IN"/>
        </w:rPr>
      </w:pPr>
      <w:r w:rsidRPr="00BA6B62">
        <w:rPr>
          <w:rFonts w:eastAsia="SimSun"/>
          <w:kern w:val="1"/>
          <w:sz w:val="22"/>
          <w:lang w:eastAsia="it-IT" w:bidi="hi-IN"/>
        </w:rPr>
        <w:t>perizia tecnica asseverata in Tribunale redatta da un esperto della materia, estraneo all’impresa richiedente ed iscritto in un albo professionale attinente al programma d’investimento, attestante la conforme realizzazione dell’intervento rispetto al formulario presentato in sede di sottomissione della domanda di agevolazione, così come recepito nel Decreto di Finanziamento.</w:t>
      </w:r>
    </w:p>
    <w:p w14:paraId="43BBD324" w14:textId="77777777" w:rsidR="00BD1988" w:rsidRDefault="00BD1988" w:rsidP="00BD1988">
      <w:pPr>
        <w:widowControl w:val="0"/>
        <w:suppressAutoHyphens/>
        <w:ind w:left="720"/>
        <w:rPr>
          <w:rFonts w:eastAsia="SimSun"/>
          <w:kern w:val="1"/>
          <w:sz w:val="22"/>
          <w:lang w:eastAsia="it-IT" w:bidi="hi-IN"/>
        </w:rPr>
      </w:pPr>
    </w:p>
    <w:p w14:paraId="179FE3AC" w14:textId="77777777" w:rsidR="00BD1988" w:rsidRPr="00BA6B62" w:rsidRDefault="00BD1988" w:rsidP="00BD1988">
      <w:pPr>
        <w:widowControl w:val="0"/>
        <w:suppressAutoHyphens/>
        <w:rPr>
          <w:rFonts w:eastAsia="SimSun"/>
          <w:kern w:val="1"/>
          <w:sz w:val="22"/>
          <w:lang w:eastAsia="it-IT" w:bidi="hi-IN"/>
        </w:rPr>
      </w:pPr>
      <w:r w:rsidRPr="00BA6B62">
        <w:rPr>
          <w:rFonts w:eastAsia="SimSun"/>
          <w:kern w:val="1"/>
          <w:sz w:val="22"/>
          <w:lang w:eastAsia="it-IT" w:bidi="hi-IN"/>
        </w:rPr>
        <w:t>T</w:t>
      </w:r>
      <w:r>
        <w:rPr>
          <w:rFonts w:eastAsia="SimSun"/>
          <w:kern w:val="1"/>
          <w:sz w:val="22"/>
          <w:lang w:eastAsia="it-IT" w:bidi="hi-IN"/>
        </w:rPr>
        <w:t>utti i giustificativi di spesa e di pagamento</w:t>
      </w:r>
      <w:r w:rsidRPr="00BA6B62">
        <w:rPr>
          <w:rFonts w:eastAsia="SimSun"/>
          <w:kern w:val="1"/>
          <w:sz w:val="22"/>
          <w:lang w:eastAsia="it-IT" w:bidi="hi-IN"/>
        </w:rPr>
        <w:t xml:space="preserve"> devono </w:t>
      </w:r>
      <w:r>
        <w:rPr>
          <w:rFonts w:eastAsia="SimSun"/>
          <w:kern w:val="1"/>
          <w:sz w:val="22"/>
          <w:lang w:eastAsia="it-IT" w:bidi="hi-IN"/>
        </w:rPr>
        <w:t>riportare</w:t>
      </w:r>
      <w:r w:rsidRPr="00BA6B62">
        <w:rPr>
          <w:rFonts w:eastAsia="SimSun"/>
          <w:kern w:val="1"/>
          <w:sz w:val="22"/>
          <w:lang w:eastAsia="it-IT" w:bidi="hi-IN"/>
        </w:rPr>
        <w:t xml:space="preserve"> la dicitura: </w:t>
      </w:r>
      <w:r w:rsidRPr="00BA6B62">
        <w:rPr>
          <w:i/>
          <w:color w:val="000000"/>
          <w:sz w:val="22"/>
          <w:u w:val="single"/>
        </w:rPr>
        <w:t>“Documento contabile finanziato a valere sul PR Sicilia FESR 2021-2027 – ammesso per l’intero importo o per l’importo di euro ______”;</w:t>
      </w:r>
    </w:p>
    <w:p w14:paraId="6BEDFDEC" w14:textId="77777777" w:rsidR="00BD1988" w:rsidRPr="00CC4105" w:rsidRDefault="00BD1988" w:rsidP="00BD1988">
      <w:pPr>
        <w:suppressAutoHyphens/>
        <w:rPr>
          <w:rFonts w:ascii="Liberation Serif" w:eastAsia="SimSun" w:hAnsi="Liberation Serif" w:cs="Mangal" w:hint="eastAsia"/>
          <w:kern w:val="1"/>
          <w:sz w:val="22"/>
          <w:lang w:eastAsia="it-IT" w:bidi="hi-IN"/>
        </w:rPr>
      </w:pPr>
    </w:p>
    <w:p w14:paraId="243328AB" w14:textId="77777777" w:rsidR="00BD1988" w:rsidRPr="00CC4105" w:rsidRDefault="00BD1988" w:rsidP="00BD1988">
      <w:pPr>
        <w:keepNext/>
        <w:keepLines/>
        <w:suppressAutoHyphens/>
        <w:spacing w:before="40"/>
        <w:outlineLvl w:val="3"/>
        <w:rPr>
          <w:rFonts w:eastAsia="Yu Gothic Light"/>
          <w:i/>
          <w:iCs/>
          <w:color w:val="000000"/>
          <w:kern w:val="1"/>
          <w:sz w:val="22"/>
          <w:lang w:eastAsia="zh-CN" w:bidi="hi-IN"/>
        </w:rPr>
      </w:pPr>
      <w:r w:rsidRPr="00CC4105">
        <w:rPr>
          <w:rFonts w:eastAsia="Yu Gothic Light"/>
          <w:b/>
          <w:bCs/>
          <w:i/>
          <w:iCs/>
          <w:color w:val="000000"/>
          <w:kern w:val="1"/>
          <w:sz w:val="22"/>
          <w:lang w:eastAsia="it-IT" w:bidi="hi-IN"/>
        </w:rPr>
        <w:t>8</w:t>
      </w:r>
      <w:r w:rsidRPr="00CC4105">
        <w:rPr>
          <w:rFonts w:eastAsia="Yu Gothic Light"/>
          <w:b/>
          <w:bCs/>
          <w:i/>
          <w:iCs/>
          <w:color w:val="000000"/>
          <w:kern w:val="1"/>
          <w:sz w:val="22"/>
          <w:lang w:eastAsia="it-IT" w:bidi="hi-IN"/>
        </w:rPr>
        <w:tab/>
        <w:t>MONITORAGGIO DELL’INTERVENTO E DELLE SPESE</w:t>
      </w:r>
    </w:p>
    <w:p w14:paraId="59ABEB2E" w14:textId="77777777" w:rsidR="00BD1988" w:rsidRPr="00CC4105" w:rsidRDefault="00BD1988" w:rsidP="00BD1988">
      <w:pPr>
        <w:widowControl w:val="0"/>
        <w:tabs>
          <w:tab w:val="left" w:pos="1418"/>
        </w:tabs>
        <w:suppressAutoHyphens/>
        <w:spacing w:before="60" w:after="60"/>
        <w:rPr>
          <w:rFonts w:eastAsia="SimSun"/>
          <w:color w:val="000000"/>
          <w:kern w:val="1"/>
          <w:sz w:val="22"/>
          <w:lang w:eastAsia="zh-CN" w:bidi="hi-IN"/>
        </w:rPr>
      </w:pPr>
      <w:r w:rsidRPr="00CC4105">
        <w:rPr>
          <w:rFonts w:eastAsia="SimSun"/>
          <w:color w:val="000000"/>
          <w:kern w:val="1"/>
          <w:sz w:val="22"/>
          <w:lang w:eastAsia="zh-CN" w:bidi="hi-IN"/>
        </w:rPr>
        <w:t>[</w:t>
      </w:r>
      <w:r w:rsidRPr="00CC4105">
        <w:rPr>
          <w:rFonts w:eastAsia="SimSun"/>
          <w:b/>
          <w:i/>
          <w:color w:val="FF0000"/>
          <w:kern w:val="1"/>
          <w:sz w:val="22"/>
          <w:lang w:eastAsia="zh-CN" w:bidi="hi-IN"/>
        </w:rPr>
        <w:t>ove ricorra</w:t>
      </w:r>
      <w:r w:rsidRPr="00CC4105">
        <w:rPr>
          <w:rFonts w:eastAsia="SimSun"/>
          <w:color w:val="000000"/>
          <w:kern w:val="1"/>
          <w:sz w:val="22"/>
          <w:lang w:eastAsia="zh-CN" w:bidi="hi-IN"/>
        </w:rPr>
        <w:t>] Il Beneficiario provvede a fornire alla Regione/immette tramite username e password i dati economici, finanziari, fisici e procedurali relativi alle varie fasi di realizzazione dell'Intervento, provvisti di codice Caronte contenuti nel Decreto, attraverso l’utilizzo di appositi moduli mes</w:t>
      </w:r>
      <w:r>
        <w:rPr>
          <w:rFonts w:eastAsia="SimSun"/>
          <w:color w:val="000000"/>
          <w:kern w:val="1"/>
          <w:sz w:val="22"/>
          <w:lang w:eastAsia="zh-CN" w:bidi="hi-IN"/>
        </w:rPr>
        <w:t>si a disposizione dalla Regione/</w:t>
      </w:r>
      <w:r w:rsidRPr="00CC4105">
        <w:rPr>
          <w:rFonts w:eastAsia="SimSun"/>
          <w:color w:val="000000"/>
          <w:kern w:val="1"/>
          <w:sz w:val="22"/>
          <w:lang w:eastAsia="zh-CN" w:bidi="hi-IN"/>
        </w:rPr>
        <w:t>tramite il sistema informativo Caronte</w:t>
      </w:r>
      <w:r w:rsidRPr="00CC4105">
        <w:rPr>
          <w:rStyle w:val="Rimandonotaapidipagina"/>
          <w:rFonts w:eastAsia="SimSun"/>
          <w:color w:val="000000"/>
          <w:kern w:val="1"/>
          <w:sz w:val="22"/>
          <w:lang w:eastAsia="zh-CN" w:bidi="hi-IN"/>
        </w:rPr>
        <w:footnoteReference w:id="3"/>
      </w:r>
      <w:r w:rsidRPr="00CC4105">
        <w:rPr>
          <w:rFonts w:eastAsia="SimSun"/>
          <w:color w:val="000000"/>
          <w:kern w:val="1"/>
          <w:sz w:val="22"/>
          <w:lang w:eastAsia="zh-CN" w:bidi="hi-IN"/>
        </w:rPr>
        <w:t>.</w:t>
      </w:r>
    </w:p>
    <w:p w14:paraId="336A335B" w14:textId="77777777" w:rsidR="00BD1988" w:rsidRDefault="00BD1988" w:rsidP="00BD1988">
      <w:pPr>
        <w:widowControl w:val="0"/>
        <w:tabs>
          <w:tab w:val="left" w:pos="1418"/>
        </w:tabs>
        <w:suppressAutoHyphens/>
        <w:spacing w:before="60" w:after="60"/>
        <w:rPr>
          <w:rFonts w:eastAsia="SimSun"/>
          <w:color w:val="000000"/>
          <w:kern w:val="1"/>
          <w:sz w:val="22"/>
          <w:lang w:eastAsia="zh-CN" w:bidi="hi-IN"/>
        </w:rPr>
      </w:pPr>
      <w:r w:rsidRPr="00CC4105">
        <w:rPr>
          <w:rFonts w:eastAsia="SimSun"/>
          <w:color w:val="000000"/>
          <w:kern w:val="1"/>
          <w:sz w:val="22"/>
          <w:lang w:eastAsia="zh-CN" w:bidi="hi-IN"/>
        </w:rPr>
        <w:t>il Beneficiar</w:t>
      </w:r>
      <w:r>
        <w:rPr>
          <w:rFonts w:eastAsia="SimSun"/>
          <w:color w:val="000000"/>
          <w:kern w:val="1"/>
          <w:sz w:val="22"/>
          <w:lang w:eastAsia="zh-CN" w:bidi="hi-IN"/>
        </w:rPr>
        <w:t xml:space="preserve">io è tenuto a comunicare i dati, nei termini previsti dal Manuale di monitoraggio, </w:t>
      </w:r>
      <w:r w:rsidRPr="00CC4105">
        <w:rPr>
          <w:rFonts w:eastAsia="SimSun"/>
          <w:color w:val="000000"/>
          <w:kern w:val="1"/>
          <w:sz w:val="22"/>
          <w:lang w:eastAsia="zh-CN" w:bidi="hi-IN"/>
        </w:rPr>
        <w:t xml:space="preserve">per garantire alla Regione il rispetto degli obblighi di monitoraggio nei confronti dello Stato e della UE. </w:t>
      </w:r>
    </w:p>
    <w:p w14:paraId="0C40F644" w14:textId="77777777" w:rsidR="00BD1988" w:rsidRPr="00CC4105" w:rsidRDefault="00BD1988" w:rsidP="00BD1988">
      <w:pPr>
        <w:widowControl w:val="0"/>
        <w:tabs>
          <w:tab w:val="left" w:pos="1418"/>
        </w:tabs>
        <w:suppressAutoHyphens/>
        <w:spacing w:before="60" w:after="60"/>
        <w:rPr>
          <w:rFonts w:eastAsia="SimSun"/>
          <w:color w:val="000000"/>
          <w:kern w:val="1"/>
          <w:sz w:val="22"/>
          <w:lang w:eastAsia="zh-CN" w:bidi="hi-IN"/>
        </w:rPr>
      </w:pPr>
      <w:r w:rsidRPr="00CC4105">
        <w:rPr>
          <w:rFonts w:eastAsia="SimSun"/>
          <w:color w:val="000000"/>
          <w:kern w:val="1"/>
          <w:sz w:val="22"/>
          <w:lang w:eastAsia="zh-CN" w:bidi="hi-IN"/>
        </w:rPr>
        <w:t>Nell’eventualità che per dodici mesi consecutivi non vi sia nessun avanzamento della spesa e non sia intervenuta alcuna comunicazione formale in ordine alle motivazioni del mancato avanzamento, la Regione, previa diffida, procede alla revoca del Decreto e al recupero delle eventuali somme già versate.</w:t>
      </w:r>
    </w:p>
    <w:p w14:paraId="333437C4" w14:textId="77777777" w:rsidR="00BD1988" w:rsidRPr="00CC4105" w:rsidRDefault="00BD1988" w:rsidP="00BD1988">
      <w:pPr>
        <w:widowControl w:val="0"/>
        <w:tabs>
          <w:tab w:val="left" w:pos="1418"/>
        </w:tabs>
        <w:suppressAutoHyphens/>
        <w:spacing w:before="60" w:after="60"/>
        <w:rPr>
          <w:rFonts w:eastAsia="SimSun"/>
          <w:color w:val="000000"/>
          <w:kern w:val="1"/>
          <w:sz w:val="22"/>
          <w:lang w:eastAsia="zh-CN" w:bidi="hi-IN"/>
        </w:rPr>
      </w:pPr>
      <w:proofErr w:type="gramStart"/>
      <w:r w:rsidRPr="00CC4105">
        <w:rPr>
          <w:rFonts w:eastAsia="SimSun"/>
          <w:color w:val="000000"/>
          <w:kern w:val="1"/>
          <w:sz w:val="22"/>
          <w:lang w:eastAsia="zh-CN" w:bidi="hi-IN"/>
        </w:rPr>
        <w:t>La trasmissione corretta dei dati di monitoraggio,</w:t>
      </w:r>
      <w:proofErr w:type="gramEnd"/>
      <w:r w:rsidRPr="00CC4105">
        <w:rPr>
          <w:rFonts w:eastAsia="SimSun"/>
          <w:color w:val="000000"/>
          <w:kern w:val="1"/>
          <w:sz w:val="22"/>
          <w:lang w:eastAsia="zh-CN" w:bidi="hi-IN"/>
        </w:rPr>
        <w:t xml:space="preserve"> costituisce condizione necessaria per l’erogazione, da parte della Regione, delle quote del Contributo.</w:t>
      </w:r>
    </w:p>
    <w:p w14:paraId="754C225B" w14:textId="77777777" w:rsidR="00BD1988" w:rsidRPr="00CC4105" w:rsidRDefault="00BD1988" w:rsidP="00BD1988">
      <w:pPr>
        <w:widowControl w:val="0"/>
        <w:tabs>
          <w:tab w:val="left" w:pos="1418"/>
        </w:tabs>
        <w:suppressAutoHyphens/>
        <w:spacing w:before="60" w:after="60"/>
        <w:rPr>
          <w:rFonts w:eastAsia="SimSun"/>
          <w:kern w:val="1"/>
          <w:sz w:val="22"/>
          <w:lang w:eastAsia="it-IT" w:bidi="hi-IN"/>
        </w:rPr>
      </w:pPr>
      <w:proofErr w:type="gramStart"/>
      <w:r w:rsidRPr="00CC4105">
        <w:rPr>
          <w:rFonts w:eastAsia="SimSun"/>
          <w:color w:val="000000"/>
          <w:kern w:val="1"/>
          <w:sz w:val="22"/>
          <w:lang w:eastAsia="zh-CN" w:bidi="hi-IN"/>
        </w:rPr>
        <w:t>La trasmissione puntuale dei dati di monitoraggio,</w:t>
      </w:r>
      <w:proofErr w:type="gramEnd"/>
      <w:r w:rsidRPr="00CC4105">
        <w:rPr>
          <w:rFonts w:eastAsia="SimSun"/>
          <w:color w:val="000000"/>
          <w:kern w:val="1"/>
          <w:sz w:val="22"/>
          <w:lang w:eastAsia="zh-CN" w:bidi="hi-IN"/>
        </w:rPr>
        <w:t xml:space="preserve"> costituisce altresì condizione per accedere a eventuali istituti premiali previsti da successivi Avvisi, in rispondenza e conformità alla disciplina comunitaria, nazionale e regionale di riferimento.</w:t>
      </w:r>
    </w:p>
    <w:p w14:paraId="04CEFA31" w14:textId="77777777" w:rsidR="00BD1988" w:rsidRPr="00CC4105" w:rsidRDefault="00BD1988" w:rsidP="00BD1988">
      <w:pPr>
        <w:tabs>
          <w:tab w:val="left" w:pos="1418"/>
        </w:tabs>
        <w:suppressAutoHyphens/>
        <w:ind w:left="709" w:hanging="425"/>
        <w:rPr>
          <w:rFonts w:eastAsia="SimSun"/>
          <w:kern w:val="1"/>
          <w:sz w:val="22"/>
          <w:lang w:eastAsia="it-IT" w:bidi="hi-IN"/>
        </w:rPr>
      </w:pPr>
    </w:p>
    <w:p w14:paraId="1360EA78" w14:textId="77777777" w:rsidR="00BD1988" w:rsidRPr="00CC4105" w:rsidRDefault="00BD1988" w:rsidP="00BD1988">
      <w:pPr>
        <w:keepNext/>
        <w:keepLines/>
        <w:suppressAutoHyphens/>
        <w:spacing w:before="40"/>
        <w:outlineLvl w:val="3"/>
        <w:rPr>
          <w:rFonts w:eastAsia="Yu Gothic Light"/>
          <w:i/>
          <w:iCs/>
          <w:color w:val="2E74B5"/>
          <w:kern w:val="1"/>
          <w:sz w:val="22"/>
          <w:lang w:eastAsia="it-IT" w:bidi="hi-IN"/>
        </w:rPr>
      </w:pPr>
      <w:r w:rsidRPr="00CC4105">
        <w:rPr>
          <w:rFonts w:eastAsia="Yu Gothic Light"/>
          <w:b/>
          <w:bCs/>
          <w:i/>
          <w:iCs/>
          <w:color w:val="000000"/>
          <w:kern w:val="1"/>
          <w:sz w:val="22"/>
          <w:lang w:eastAsia="it-IT" w:bidi="hi-IN"/>
        </w:rPr>
        <w:t>9</w:t>
      </w:r>
      <w:r w:rsidRPr="00CC4105">
        <w:rPr>
          <w:rFonts w:eastAsia="Yu Gothic Light"/>
          <w:b/>
          <w:bCs/>
          <w:i/>
          <w:iCs/>
          <w:color w:val="000000"/>
          <w:kern w:val="1"/>
          <w:sz w:val="22"/>
          <w:lang w:eastAsia="it-IT" w:bidi="hi-IN"/>
        </w:rPr>
        <w:tab/>
        <w:t>CONSERVAZIONE DELLA DOCUMENTAZIONE</w:t>
      </w:r>
    </w:p>
    <w:p w14:paraId="080FA7B5"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Ai fini del rispetto delle disposizioni di cui all’Art..82 del Reg (UE) 2021/1060, il Beneficiario comunica, in concomitanza con la richiesta di anticipazione del contributo, le informazioni utili relativamente alla ubicazione della documentazione ed alla persona responsabile della conservazione della documentazione.</w:t>
      </w:r>
    </w:p>
    <w:p w14:paraId="5BA18160" w14:textId="77777777" w:rsidR="00BD1988" w:rsidRPr="00CC4105" w:rsidRDefault="00BD1988" w:rsidP="00BD1988">
      <w:pPr>
        <w:widowControl w:val="0"/>
        <w:tabs>
          <w:tab w:val="left" w:pos="1418"/>
        </w:tabs>
        <w:suppressAutoHyphens/>
        <w:rPr>
          <w:rFonts w:eastAsia="SimSun"/>
          <w:kern w:val="1"/>
          <w:sz w:val="22"/>
          <w:lang w:eastAsia="it-IT" w:bidi="hi-IN"/>
        </w:rPr>
      </w:pPr>
      <w:r w:rsidRPr="00CC4105">
        <w:rPr>
          <w:rFonts w:eastAsia="SimSun"/>
          <w:kern w:val="1"/>
          <w:sz w:val="22"/>
          <w:lang w:eastAsia="it-IT" w:bidi="hi-IN"/>
        </w:rPr>
        <w:t xml:space="preserve">La documentazione deve essere accessibile senza limitazioni ai fini di controllo alle persone ed agli organismi aventi diritto e deve essere conservata per un periodo di tre anni a decorrere dal 31 dicembre successivo alla presentazione dei conti nei quali sono incluse le spese finali dell'operazione completata. </w:t>
      </w:r>
    </w:p>
    <w:p w14:paraId="5DED29AC"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Il Beneficiario provvede a comunicare eventuali variazioni relativamente alle indicazioni fornite nell’ambito della comunicazione di cui al comma precedente.</w:t>
      </w:r>
    </w:p>
    <w:p w14:paraId="6E64979A"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Il Beneficiario provvederà a curare la conservazione della documentazione amministrativa, contabile e fiscale, separata dagli altri atti amministrativi dell’impresa e a renderla accessibile senza limitazioni.</w:t>
      </w:r>
    </w:p>
    <w:p w14:paraId="2418F345"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Nel caso in cui il Beneficiario utilizzi sistemi di archiviazione elettronica o di elaborazione delle immagini (ossia che effettuano scansioni dei documenti originali e li archiviano in forma elettronica) lo stesso deve garantire che: ciascun documento elettronico scannerizzato sia identico all’originale cartaceo, sia impossibile scannerizzare lo stesso documento cartaceo per produrre documenti elettronici diversi, ciascun documento elettronico resti unico e non possa essere riutilizzato per uno scopo diverso da quello iniziale. La procedura di approvazione, contabile e di pagamento deve essere unica per ciascun documento elettronico. Non deve essere possibile approvare, contabilizzare o pagare lo stesso documento elettronico più volte. Una volta sottoposto a scansione, deve essere impossibile modificare i documenti elettronici o creare copie alterate</w:t>
      </w:r>
    </w:p>
    <w:p w14:paraId="6C396F83"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 xml:space="preserve">In caso di ispezione, il Beneficiario si impegna ad assicurare l’accesso ai documenti sopra richiamati. In tali </w:t>
      </w:r>
      <w:r w:rsidRPr="00CC4105">
        <w:rPr>
          <w:rFonts w:eastAsia="SimSun"/>
          <w:kern w:val="1"/>
          <w:sz w:val="22"/>
          <w:lang w:eastAsia="it-IT" w:bidi="hi-IN"/>
        </w:rPr>
        <w:lastRenderedPageBreak/>
        <w:t>occasioni, è altresì tenuto a fornire estratti o copie dei suddetti documenti alle persone o agli organismi che ne hanno diritto, compresi almeno il personale autorizzato della Regione, dell’Autorità di Certificazione, del Gestore Concessionario e dell’Autorità di Audit, nonché i funzionari autorizzati dell’Unione Europea e i loro rappresentanti autorizzati.</w:t>
      </w:r>
    </w:p>
    <w:p w14:paraId="7277DF6F" w14:textId="77777777" w:rsidR="00BD1988" w:rsidRPr="00CC4105" w:rsidRDefault="00BD1988" w:rsidP="00BD1988">
      <w:pPr>
        <w:suppressAutoHyphens/>
        <w:rPr>
          <w:rFonts w:eastAsia="SimSun"/>
          <w:kern w:val="1"/>
          <w:sz w:val="22"/>
          <w:lang w:eastAsia="it-IT" w:bidi="hi-IN"/>
        </w:rPr>
      </w:pPr>
    </w:p>
    <w:p w14:paraId="7BC3A66C" w14:textId="77777777" w:rsidR="00BD1988" w:rsidRPr="00CC4105" w:rsidRDefault="00BD1988" w:rsidP="00BD1988">
      <w:pPr>
        <w:keepNext/>
        <w:keepLines/>
        <w:suppressAutoHyphens/>
        <w:spacing w:before="40"/>
        <w:outlineLvl w:val="3"/>
        <w:rPr>
          <w:rFonts w:eastAsia="Yu Gothic Light"/>
          <w:i/>
          <w:iCs/>
          <w:color w:val="2E74B5"/>
          <w:kern w:val="1"/>
          <w:sz w:val="22"/>
          <w:lang w:eastAsia="it-IT" w:bidi="hi-IN"/>
        </w:rPr>
      </w:pPr>
      <w:r w:rsidRPr="00CC4105">
        <w:rPr>
          <w:rFonts w:eastAsia="Yu Gothic Light"/>
          <w:b/>
          <w:bCs/>
          <w:i/>
          <w:iCs/>
          <w:color w:val="000000"/>
          <w:kern w:val="1"/>
          <w:sz w:val="22"/>
          <w:lang w:eastAsia="it-IT" w:bidi="hi-IN"/>
        </w:rPr>
        <w:t>10</w:t>
      </w:r>
      <w:r w:rsidRPr="00CC4105">
        <w:rPr>
          <w:rFonts w:eastAsia="Yu Gothic Light"/>
          <w:b/>
          <w:bCs/>
          <w:i/>
          <w:iCs/>
          <w:color w:val="000000"/>
          <w:kern w:val="1"/>
          <w:sz w:val="22"/>
          <w:lang w:eastAsia="it-IT" w:bidi="hi-IN"/>
        </w:rPr>
        <w:tab/>
        <w:t>INFORMAZIONE E PUBBLICITÀ</w:t>
      </w:r>
    </w:p>
    <w:p w14:paraId="1BD47C3E"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Il Beneficiario ha l’obbligo di adempiere gli obblighi in mater</w:t>
      </w:r>
      <w:r>
        <w:rPr>
          <w:rFonts w:eastAsia="SimSun"/>
          <w:kern w:val="1"/>
          <w:sz w:val="22"/>
          <w:lang w:eastAsia="it-IT" w:bidi="hi-IN"/>
        </w:rPr>
        <w:t>ia di informazione e pubblicità:</w:t>
      </w:r>
    </w:p>
    <w:p w14:paraId="41AF0581" w14:textId="77777777" w:rsidR="00BD1988" w:rsidRDefault="00BD1988">
      <w:pPr>
        <w:widowControl w:val="0"/>
        <w:numPr>
          <w:ilvl w:val="0"/>
          <w:numId w:val="36"/>
        </w:numPr>
        <w:suppressAutoHyphens/>
        <w:rPr>
          <w:rFonts w:eastAsia="SimSun"/>
          <w:kern w:val="1"/>
          <w:sz w:val="22"/>
          <w:lang w:eastAsia="it-IT" w:bidi="hi-IN"/>
        </w:rPr>
      </w:pPr>
      <w:r w:rsidRPr="00CC4105">
        <w:rPr>
          <w:rFonts w:eastAsia="SimSun"/>
          <w:kern w:val="1"/>
          <w:sz w:val="22"/>
          <w:lang w:eastAsia="it-IT" w:bidi="hi-IN"/>
        </w:rPr>
        <w:t>informazione al pubblico in merito al finanziamento ottenuto nell’ambito del PR FESR Sicilia 2021/2027, secondo quanto in merito previsto dall’Allegato IX del regolamento 2021/1060;</w:t>
      </w:r>
    </w:p>
    <w:p w14:paraId="7272FB6E" w14:textId="77777777" w:rsidR="00BD1988" w:rsidRPr="00DC74CF" w:rsidRDefault="00BD1988">
      <w:pPr>
        <w:widowControl w:val="0"/>
        <w:numPr>
          <w:ilvl w:val="0"/>
          <w:numId w:val="36"/>
        </w:numPr>
        <w:suppressAutoHyphens/>
        <w:rPr>
          <w:rFonts w:eastAsia="SimSun"/>
          <w:kern w:val="1"/>
          <w:sz w:val="22"/>
          <w:lang w:eastAsia="it-IT" w:bidi="hi-IN"/>
        </w:rPr>
      </w:pPr>
      <w:r w:rsidRPr="00DC74CF">
        <w:rPr>
          <w:rFonts w:eastAsia="SimSun"/>
          <w:kern w:val="1"/>
          <w:sz w:val="22"/>
          <w:lang w:eastAsia="it-IT" w:bidi="hi-IN"/>
        </w:rPr>
        <w:t xml:space="preserve">rispetto dei termini relativi alla visibilità e all’immagine dell’intervento di cui </w:t>
      </w:r>
      <w:proofErr w:type="spellStart"/>
      <w:r w:rsidRPr="00DC74CF">
        <w:rPr>
          <w:rFonts w:eastAsia="SimSun"/>
          <w:kern w:val="1"/>
          <w:sz w:val="22"/>
          <w:lang w:eastAsia="it-IT" w:bidi="hi-IN"/>
        </w:rPr>
        <w:t>alpresente</w:t>
      </w:r>
      <w:proofErr w:type="spellEnd"/>
      <w:r w:rsidRPr="00DC74CF">
        <w:rPr>
          <w:rFonts w:eastAsia="SimSun"/>
          <w:kern w:val="1"/>
          <w:sz w:val="22"/>
          <w:lang w:eastAsia="it-IT" w:bidi="hi-IN"/>
        </w:rPr>
        <w:t xml:space="preserve"> Allegato.</w:t>
      </w:r>
    </w:p>
    <w:p w14:paraId="4024956F"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La Regione è autorizzata a pubblicare in qualsiasi forma e con qualunque mezzo le seguenti informazioni relative al Progetto:</w:t>
      </w:r>
    </w:p>
    <w:p w14:paraId="5685A182" w14:textId="77777777" w:rsidR="00BD1988" w:rsidRDefault="00BD1988">
      <w:pPr>
        <w:widowControl w:val="0"/>
        <w:numPr>
          <w:ilvl w:val="0"/>
          <w:numId w:val="37"/>
        </w:numPr>
        <w:suppressAutoHyphens/>
        <w:rPr>
          <w:rFonts w:eastAsia="SimSun"/>
          <w:kern w:val="1"/>
          <w:sz w:val="22"/>
          <w:lang w:eastAsia="it-IT" w:bidi="hi-IN"/>
        </w:rPr>
      </w:pPr>
      <w:r w:rsidRPr="00CC4105">
        <w:rPr>
          <w:rFonts w:eastAsia="SimSun"/>
          <w:kern w:val="1"/>
          <w:sz w:val="22"/>
          <w:lang w:eastAsia="it-IT" w:bidi="hi-IN"/>
        </w:rPr>
        <w:t>il nome del Beneficiario;</w:t>
      </w:r>
    </w:p>
    <w:p w14:paraId="5F91DE6D" w14:textId="77777777" w:rsidR="00BD1988" w:rsidRDefault="00BD1988">
      <w:pPr>
        <w:widowControl w:val="0"/>
        <w:numPr>
          <w:ilvl w:val="0"/>
          <w:numId w:val="37"/>
        </w:numPr>
        <w:suppressAutoHyphens/>
        <w:rPr>
          <w:rFonts w:eastAsia="SimSun"/>
          <w:kern w:val="1"/>
          <w:sz w:val="22"/>
          <w:lang w:eastAsia="it-IT" w:bidi="hi-IN"/>
        </w:rPr>
      </w:pPr>
      <w:r w:rsidRPr="00DC74CF">
        <w:rPr>
          <w:rFonts w:eastAsia="SimSun"/>
          <w:kern w:val="1"/>
          <w:sz w:val="22"/>
          <w:lang w:eastAsia="it-IT" w:bidi="hi-IN"/>
        </w:rPr>
        <w:t>la descrizione dell’operazione;</w:t>
      </w:r>
    </w:p>
    <w:p w14:paraId="7A0EF281" w14:textId="77777777" w:rsidR="00BD1988" w:rsidRDefault="00BD1988">
      <w:pPr>
        <w:widowControl w:val="0"/>
        <w:numPr>
          <w:ilvl w:val="0"/>
          <w:numId w:val="37"/>
        </w:numPr>
        <w:suppressAutoHyphens/>
        <w:rPr>
          <w:rFonts w:eastAsia="SimSun"/>
          <w:kern w:val="1"/>
          <w:sz w:val="22"/>
          <w:lang w:eastAsia="it-IT" w:bidi="hi-IN"/>
        </w:rPr>
      </w:pPr>
      <w:r w:rsidRPr="00DC74CF">
        <w:rPr>
          <w:rFonts w:eastAsia="SimSun"/>
          <w:kern w:val="1"/>
          <w:sz w:val="22"/>
          <w:lang w:eastAsia="it-IT" w:bidi="hi-IN"/>
        </w:rPr>
        <w:t>il costo totale, il contributo concesso e la percentuale dei costi ammissibili totali;</w:t>
      </w:r>
    </w:p>
    <w:p w14:paraId="2A7A492F" w14:textId="77777777" w:rsidR="00BD1988" w:rsidRDefault="00BD1988">
      <w:pPr>
        <w:widowControl w:val="0"/>
        <w:numPr>
          <w:ilvl w:val="0"/>
          <w:numId w:val="37"/>
        </w:numPr>
        <w:suppressAutoHyphens/>
        <w:rPr>
          <w:rFonts w:eastAsia="SimSun"/>
          <w:kern w:val="1"/>
          <w:sz w:val="22"/>
          <w:lang w:eastAsia="it-IT" w:bidi="hi-IN"/>
        </w:rPr>
      </w:pPr>
      <w:r w:rsidRPr="00DC74CF">
        <w:rPr>
          <w:rFonts w:eastAsia="SimSun"/>
          <w:kern w:val="1"/>
          <w:sz w:val="22"/>
          <w:lang w:eastAsia="it-IT" w:bidi="hi-IN"/>
        </w:rPr>
        <w:t>la localizzazione geografica dell’operazione;</w:t>
      </w:r>
    </w:p>
    <w:p w14:paraId="30564F8A" w14:textId="77777777" w:rsidR="00BD1988" w:rsidRDefault="00BD1988">
      <w:pPr>
        <w:widowControl w:val="0"/>
        <w:numPr>
          <w:ilvl w:val="0"/>
          <w:numId w:val="37"/>
        </w:numPr>
        <w:suppressAutoHyphens/>
        <w:rPr>
          <w:rFonts w:eastAsia="SimSun"/>
          <w:kern w:val="1"/>
          <w:sz w:val="22"/>
          <w:lang w:eastAsia="it-IT" w:bidi="hi-IN"/>
        </w:rPr>
      </w:pPr>
      <w:r w:rsidRPr="00DC74CF">
        <w:rPr>
          <w:rFonts w:eastAsia="SimSun"/>
          <w:kern w:val="1"/>
          <w:sz w:val="22"/>
          <w:lang w:eastAsia="it-IT" w:bidi="hi-IN"/>
        </w:rPr>
        <w:t>l’estratto della relazione sullo stato di avanzamento/finale;</w:t>
      </w:r>
    </w:p>
    <w:p w14:paraId="7A363533" w14:textId="77777777" w:rsidR="00BD1988" w:rsidRPr="00DC74CF" w:rsidRDefault="00BD1988">
      <w:pPr>
        <w:widowControl w:val="0"/>
        <w:numPr>
          <w:ilvl w:val="0"/>
          <w:numId w:val="37"/>
        </w:numPr>
        <w:suppressAutoHyphens/>
        <w:rPr>
          <w:rFonts w:eastAsia="SimSun"/>
          <w:kern w:val="1"/>
          <w:sz w:val="22"/>
          <w:lang w:eastAsia="it-IT" w:bidi="hi-IN"/>
        </w:rPr>
      </w:pPr>
      <w:r w:rsidRPr="00DC74CF">
        <w:rPr>
          <w:rFonts w:eastAsia="SimSun"/>
          <w:kern w:val="1"/>
          <w:sz w:val="22"/>
          <w:lang w:eastAsia="it-IT" w:bidi="hi-IN"/>
        </w:rPr>
        <w:t>ulteriori informazioni concordate con il Beneficiario.</w:t>
      </w:r>
    </w:p>
    <w:p w14:paraId="0CA3DE17"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La Regione è autorizzata a utilizzare i risultati del Progetto, al fine di garantirne diffusa pubblicità e renderli disponibili al pubblico.</w:t>
      </w:r>
    </w:p>
    <w:p w14:paraId="058BD5E0" w14:textId="77777777" w:rsidR="00BD1988" w:rsidRPr="00CC4105" w:rsidRDefault="00BD1988" w:rsidP="00BD1988">
      <w:pPr>
        <w:suppressAutoHyphens/>
        <w:rPr>
          <w:rFonts w:eastAsia="SimSun"/>
          <w:kern w:val="1"/>
          <w:sz w:val="22"/>
          <w:lang w:eastAsia="it-IT" w:bidi="hi-IN"/>
        </w:rPr>
      </w:pPr>
    </w:p>
    <w:p w14:paraId="6098AAB8" w14:textId="77777777" w:rsidR="00BD1988" w:rsidRPr="00CC4105" w:rsidRDefault="00BD1988" w:rsidP="00BD1988">
      <w:pPr>
        <w:keepNext/>
        <w:keepLines/>
        <w:suppressAutoHyphens/>
        <w:spacing w:before="40"/>
        <w:outlineLvl w:val="3"/>
        <w:rPr>
          <w:rFonts w:eastAsia="Yu Gothic Light"/>
          <w:i/>
          <w:iCs/>
          <w:color w:val="2E74B5"/>
          <w:kern w:val="1"/>
          <w:sz w:val="22"/>
          <w:lang w:eastAsia="it-IT" w:bidi="hi-IN"/>
        </w:rPr>
      </w:pPr>
      <w:r w:rsidRPr="00CC4105">
        <w:rPr>
          <w:rFonts w:eastAsia="Yu Gothic Light"/>
          <w:b/>
          <w:bCs/>
          <w:i/>
          <w:iCs/>
          <w:color w:val="000000"/>
          <w:kern w:val="1"/>
          <w:sz w:val="22"/>
          <w:lang w:eastAsia="it-IT" w:bidi="hi-IN"/>
        </w:rPr>
        <w:t>11</w:t>
      </w:r>
      <w:r w:rsidRPr="00CC4105">
        <w:rPr>
          <w:rFonts w:eastAsia="Yu Gothic Light"/>
          <w:b/>
          <w:bCs/>
          <w:i/>
          <w:iCs/>
          <w:color w:val="000000"/>
          <w:kern w:val="1"/>
          <w:sz w:val="22"/>
          <w:lang w:eastAsia="it-IT" w:bidi="hi-IN"/>
        </w:rPr>
        <w:tab/>
        <w:t>CONTROLLI</w:t>
      </w:r>
    </w:p>
    <w:p w14:paraId="5BDA4576"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 xml:space="preserve">La Regione si riserva il diritto di esercitare, in ogni tempo, con le modalità che riterrà opportune, verifiche e controlli sull'avanzamento finanziario, procedurale e fisico dell'Intervento, oltre che il rispetto degli obblighi previsti dalla normativa vigente, nonché dall’Avviso e dalla presente Decreto e la veridicità delle dichiarazioni e informazioni prodotte dal Beneficiario. </w:t>
      </w:r>
    </w:p>
    <w:p w14:paraId="5FA799EE"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Tali verifiche non sollevano, in ogni caso, il Beneficiario dalla piena ed esclusiva responsabilità della regolare e perfetta esecuzione dell’Intervento.</w:t>
      </w:r>
    </w:p>
    <w:p w14:paraId="3BC9260A"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La Regione rimane estranea ad ogni rapporto comunque nascente con terzi in dipendenza della realizzazione dell’Intervento. Le verifiche effettuate riguardano esclusivamente i rapporti che intercorrono con il Beneficiario.</w:t>
      </w:r>
    </w:p>
    <w:p w14:paraId="2EC51AA9"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In caso di verifica, in sede di controllo, del mancato pieno rispetto delle discipline UE, nazionali e regionali, anche se non penalmente rilevanti, si procederà alla revoca del Contributo e al recupero delle eventuali somme già erogate, ai sensi dell’Articolo 14 del presente Decreto.</w:t>
      </w:r>
    </w:p>
    <w:p w14:paraId="5A9C94BE" w14:textId="77777777" w:rsidR="00BD1988" w:rsidRPr="00CC4105" w:rsidRDefault="00BD1988" w:rsidP="00BD1988">
      <w:pPr>
        <w:suppressAutoHyphens/>
        <w:rPr>
          <w:rFonts w:eastAsia="SimSun"/>
          <w:kern w:val="1"/>
          <w:sz w:val="22"/>
          <w:lang w:eastAsia="it-IT" w:bidi="hi-IN"/>
        </w:rPr>
      </w:pPr>
    </w:p>
    <w:p w14:paraId="44032493" w14:textId="77777777" w:rsidR="00BD1988" w:rsidRPr="00CC4105" w:rsidRDefault="00BD1988" w:rsidP="00BD1988">
      <w:pPr>
        <w:keepNext/>
        <w:keepLines/>
        <w:suppressAutoHyphens/>
        <w:spacing w:before="40"/>
        <w:outlineLvl w:val="3"/>
        <w:rPr>
          <w:rFonts w:eastAsia="Yu Gothic Light"/>
          <w:i/>
          <w:iCs/>
          <w:color w:val="2E74B5"/>
          <w:kern w:val="1"/>
          <w:sz w:val="22"/>
          <w:lang w:eastAsia="zh-CN" w:bidi="hi-IN"/>
        </w:rPr>
      </w:pPr>
      <w:r w:rsidRPr="00CC4105">
        <w:rPr>
          <w:rFonts w:eastAsia="Yu Gothic Light"/>
          <w:b/>
          <w:bCs/>
          <w:i/>
          <w:iCs/>
          <w:color w:val="000000"/>
          <w:kern w:val="1"/>
          <w:sz w:val="22"/>
          <w:lang w:eastAsia="it-IT" w:bidi="hi-IN"/>
        </w:rPr>
        <w:t>12</w:t>
      </w:r>
      <w:r w:rsidRPr="00CC4105">
        <w:rPr>
          <w:rFonts w:eastAsia="Yu Gothic Light"/>
          <w:b/>
          <w:bCs/>
          <w:i/>
          <w:iCs/>
          <w:color w:val="000000"/>
          <w:kern w:val="1"/>
          <w:sz w:val="22"/>
          <w:lang w:eastAsia="it-IT" w:bidi="hi-IN"/>
        </w:rPr>
        <w:tab/>
        <w:t>MODIFICHE PROGETTO</w:t>
      </w:r>
    </w:p>
    <w:p w14:paraId="479EF64A" w14:textId="77777777" w:rsidR="00BD1988" w:rsidRPr="00CC4105" w:rsidRDefault="00BD1988" w:rsidP="00BD1988">
      <w:pPr>
        <w:widowControl w:val="0"/>
        <w:suppressAutoHyphens/>
        <w:rPr>
          <w:rFonts w:eastAsia="SimSun"/>
          <w:color w:val="000000"/>
          <w:kern w:val="1"/>
          <w:sz w:val="22"/>
          <w:lang w:eastAsia="zh-CN" w:bidi="hi-IN"/>
        </w:rPr>
      </w:pPr>
      <w:r w:rsidRPr="00CC4105">
        <w:rPr>
          <w:rFonts w:eastAsia="SimSun"/>
          <w:color w:val="000000"/>
          <w:kern w:val="1"/>
          <w:sz w:val="22"/>
          <w:lang w:eastAsia="zh-CN" w:bidi="hi-IN"/>
        </w:rPr>
        <w:t xml:space="preserve">Sono ammesse </w:t>
      </w:r>
      <w:r w:rsidRPr="00CC4105">
        <w:rPr>
          <w:rFonts w:eastAsia="SimSun" w:hint="eastAsia"/>
          <w:color w:val="000000"/>
          <w:kern w:val="1"/>
          <w:sz w:val="22"/>
          <w:lang w:eastAsia="zh-CN" w:bidi="hi-IN"/>
        </w:rPr>
        <w:t>modific</w:t>
      </w:r>
      <w:r w:rsidRPr="00CC4105">
        <w:rPr>
          <w:rFonts w:eastAsia="SimSun"/>
          <w:color w:val="000000"/>
          <w:kern w:val="1"/>
          <w:sz w:val="22"/>
          <w:lang w:eastAsia="zh-CN" w:bidi="hi-IN"/>
        </w:rPr>
        <w:t xml:space="preserve">he non sostanziali </w:t>
      </w:r>
      <w:r w:rsidRPr="00CC4105">
        <w:rPr>
          <w:rFonts w:eastAsia="SimSun" w:hint="eastAsia"/>
          <w:color w:val="000000"/>
          <w:kern w:val="1"/>
          <w:sz w:val="22"/>
          <w:lang w:eastAsia="zh-CN" w:bidi="hi-IN"/>
        </w:rPr>
        <w:t xml:space="preserve">degli importi fra le </w:t>
      </w:r>
      <w:proofErr w:type="gramStart"/>
      <w:r w:rsidRPr="00CC4105">
        <w:rPr>
          <w:rFonts w:eastAsia="SimSun" w:hint="eastAsia"/>
          <w:color w:val="000000"/>
          <w:kern w:val="1"/>
          <w:sz w:val="22"/>
          <w:lang w:eastAsia="zh-CN" w:bidi="hi-IN"/>
        </w:rPr>
        <w:t>macro categorie</w:t>
      </w:r>
      <w:proofErr w:type="gramEnd"/>
      <w:r w:rsidRPr="00CC4105">
        <w:rPr>
          <w:rFonts w:eastAsia="SimSun" w:hint="eastAsia"/>
          <w:color w:val="000000"/>
          <w:kern w:val="1"/>
          <w:sz w:val="22"/>
          <w:lang w:eastAsia="zh-CN" w:bidi="hi-IN"/>
        </w:rPr>
        <w:t xml:space="preserve"> delle voci di spesa, nel limite massimo del 20% della voce con importo finanziario minore, a condizione che rimangano inalterati:</w:t>
      </w:r>
    </w:p>
    <w:p w14:paraId="385B5B63" w14:textId="77777777" w:rsidR="00BD1988" w:rsidRDefault="00BD1988">
      <w:pPr>
        <w:widowControl w:val="0"/>
        <w:numPr>
          <w:ilvl w:val="0"/>
          <w:numId w:val="38"/>
        </w:numPr>
        <w:suppressAutoHyphens/>
        <w:rPr>
          <w:rFonts w:eastAsia="SimSun"/>
          <w:color w:val="000000"/>
          <w:kern w:val="1"/>
          <w:sz w:val="22"/>
          <w:lang w:eastAsia="zh-CN" w:bidi="hi-IN"/>
        </w:rPr>
      </w:pPr>
      <w:r w:rsidRPr="00CC4105">
        <w:rPr>
          <w:rFonts w:eastAsia="SimSun" w:hint="eastAsia"/>
          <w:color w:val="000000"/>
          <w:kern w:val="1"/>
          <w:sz w:val="22"/>
          <w:lang w:eastAsia="zh-CN" w:bidi="hi-IN"/>
        </w:rPr>
        <w:t xml:space="preserve">il totale generale delle spese ammissibili; </w:t>
      </w:r>
    </w:p>
    <w:p w14:paraId="23CDAB06" w14:textId="77777777" w:rsidR="00BD1988" w:rsidRDefault="00BD1988">
      <w:pPr>
        <w:widowControl w:val="0"/>
        <w:numPr>
          <w:ilvl w:val="0"/>
          <w:numId w:val="38"/>
        </w:numPr>
        <w:suppressAutoHyphens/>
        <w:rPr>
          <w:rFonts w:eastAsia="SimSun"/>
          <w:color w:val="000000"/>
          <w:kern w:val="1"/>
          <w:sz w:val="22"/>
          <w:lang w:eastAsia="zh-CN" w:bidi="hi-IN"/>
        </w:rPr>
      </w:pPr>
      <w:r w:rsidRPr="00DC74CF">
        <w:rPr>
          <w:rFonts w:eastAsia="SimSun" w:hint="eastAsia"/>
          <w:color w:val="000000"/>
          <w:kern w:val="1"/>
          <w:sz w:val="22"/>
          <w:lang w:eastAsia="zh-CN" w:bidi="hi-IN"/>
        </w:rPr>
        <w:t xml:space="preserve">il corrispondente importo del contributo pubblico richiesto; </w:t>
      </w:r>
    </w:p>
    <w:p w14:paraId="2426D8A7" w14:textId="77777777" w:rsidR="00BD1988" w:rsidRDefault="00BD1988">
      <w:pPr>
        <w:widowControl w:val="0"/>
        <w:numPr>
          <w:ilvl w:val="0"/>
          <w:numId w:val="38"/>
        </w:numPr>
        <w:suppressAutoHyphens/>
        <w:rPr>
          <w:rFonts w:eastAsia="SimSun"/>
          <w:color w:val="000000"/>
          <w:kern w:val="1"/>
          <w:sz w:val="22"/>
          <w:lang w:eastAsia="zh-CN" w:bidi="hi-IN"/>
        </w:rPr>
      </w:pPr>
      <w:r w:rsidRPr="00DC74CF">
        <w:rPr>
          <w:rFonts w:eastAsia="SimSun" w:hint="eastAsia"/>
          <w:color w:val="000000"/>
          <w:kern w:val="1"/>
          <w:sz w:val="22"/>
          <w:lang w:eastAsia="zh-CN" w:bidi="hi-IN"/>
        </w:rPr>
        <w:t>eventuali limiti massimi delle categorie di spesa sul totale delle spese ammissibili;</w:t>
      </w:r>
    </w:p>
    <w:p w14:paraId="01523F7C" w14:textId="77777777" w:rsidR="00BD1988" w:rsidRDefault="00BD1988">
      <w:pPr>
        <w:widowControl w:val="0"/>
        <w:numPr>
          <w:ilvl w:val="0"/>
          <w:numId w:val="38"/>
        </w:numPr>
        <w:suppressAutoHyphens/>
        <w:rPr>
          <w:rFonts w:eastAsia="SimSun"/>
          <w:color w:val="000000"/>
          <w:kern w:val="1"/>
          <w:sz w:val="22"/>
          <w:lang w:eastAsia="zh-CN" w:bidi="hi-IN"/>
        </w:rPr>
      </w:pPr>
      <w:r w:rsidRPr="00DC74CF">
        <w:rPr>
          <w:rFonts w:eastAsia="SimSun" w:hint="eastAsia"/>
          <w:color w:val="000000"/>
          <w:kern w:val="1"/>
          <w:sz w:val="22"/>
          <w:lang w:eastAsia="zh-CN" w:bidi="hi-IN"/>
        </w:rPr>
        <w:t>l</w:t>
      </w:r>
      <w:r w:rsidRPr="00DC74CF">
        <w:rPr>
          <w:rFonts w:eastAsia="SimSun" w:hint="eastAsia"/>
          <w:color w:val="000000"/>
          <w:kern w:val="1"/>
          <w:sz w:val="22"/>
          <w:lang w:eastAsia="zh-CN" w:bidi="hi-IN"/>
        </w:rPr>
        <w:t>’</w:t>
      </w:r>
      <w:r w:rsidRPr="00DC74CF">
        <w:rPr>
          <w:rFonts w:eastAsia="SimSun"/>
          <w:color w:val="000000"/>
          <w:kern w:val="1"/>
          <w:sz w:val="22"/>
          <w:lang w:eastAsia="zh-CN" w:bidi="hi-IN"/>
        </w:rPr>
        <w:t>organicità</w:t>
      </w:r>
      <w:r w:rsidRPr="00DC74CF">
        <w:rPr>
          <w:rFonts w:eastAsia="SimSun" w:hint="eastAsia"/>
          <w:color w:val="000000"/>
          <w:kern w:val="1"/>
          <w:sz w:val="22"/>
          <w:lang w:eastAsia="zh-CN" w:bidi="hi-IN"/>
        </w:rPr>
        <w:t xml:space="preserve"> e </w:t>
      </w:r>
      <w:r w:rsidRPr="00DC74CF">
        <w:rPr>
          <w:rFonts w:eastAsia="SimSun"/>
          <w:color w:val="000000"/>
          <w:kern w:val="1"/>
          <w:sz w:val="22"/>
          <w:lang w:eastAsia="zh-CN" w:bidi="hi-IN"/>
        </w:rPr>
        <w:t>l’efficacia</w:t>
      </w:r>
      <w:r w:rsidRPr="00DC74CF">
        <w:rPr>
          <w:rFonts w:eastAsia="SimSun" w:hint="eastAsia"/>
          <w:color w:val="000000"/>
          <w:kern w:val="1"/>
          <w:sz w:val="22"/>
          <w:lang w:eastAsia="zh-CN" w:bidi="hi-IN"/>
        </w:rPr>
        <w:t xml:space="preserve"> del progetto di investimento </w:t>
      </w:r>
      <w:proofErr w:type="gramStart"/>
      <w:r w:rsidRPr="00DC74CF">
        <w:rPr>
          <w:rFonts w:eastAsia="SimSun" w:hint="eastAsia"/>
          <w:color w:val="000000"/>
          <w:kern w:val="1"/>
          <w:sz w:val="22"/>
          <w:lang w:eastAsia="zh-CN" w:bidi="hi-IN"/>
        </w:rPr>
        <w:t>cos</w:t>
      </w:r>
      <w:r w:rsidRPr="00DC74CF">
        <w:rPr>
          <w:rFonts w:eastAsia="SimSun"/>
          <w:color w:val="000000"/>
          <w:kern w:val="1"/>
          <w:sz w:val="22"/>
          <w:lang w:eastAsia="zh-CN" w:bidi="hi-IN"/>
        </w:rPr>
        <w:t>i</w:t>
      </w:r>
      <w:proofErr w:type="gramEnd"/>
      <w:r w:rsidRPr="00DC74CF">
        <w:rPr>
          <w:rFonts w:eastAsia="SimSun" w:hint="eastAsia"/>
          <w:color w:val="000000"/>
          <w:kern w:val="1"/>
          <w:sz w:val="22"/>
          <w:lang w:eastAsia="zh-CN" w:bidi="hi-IN"/>
        </w:rPr>
        <w:t xml:space="preserve"> come presentato, valutato e</w:t>
      </w:r>
      <w:r w:rsidRPr="00DC74CF">
        <w:rPr>
          <w:rFonts w:eastAsia="SimSun"/>
          <w:color w:val="000000"/>
          <w:kern w:val="1"/>
          <w:sz w:val="22"/>
          <w:lang w:eastAsia="zh-CN" w:bidi="hi-IN"/>
        </w:rPr>
        <w:t xml:space="preserve"> finanziato con decreto</w:t>
      </w:r>
      <w:r w:rsidRPr="00DC74CF">
        <w:rPr>
          <w:rFonts w:eastAsia="SimSun" w:hint="eastAsia"/>
          <w:color w:val="000000"/>
          <w:kern w:val="1"/>
          <w:sz w:val="22"/>
          <w:lang w:eastAsia="zh-CN" w:bidi="hi-IN"/>
        </w:rPr>
        <w:t xml:space="preserve">; </w:t>
      </w:r>
    </w:p>
    <w:p w14:paraId="4B5A3018" w14:textId="77777777" w:rsidR="00BD1988" w:rsidRDefault="00BD1988">
      <w:pPr>
        <w:widowControl w:val="0"/>
        <w:numPr>
          <w:ilvl w:val="0"/>
          <w:numId w:val="38"/>
        </w:numPr>
        <w:suppressAutoHyphens/>
        <w:rPr>
          <w:rFonts w:eastAsia="SimSun"/>
          <w:color w:val="000000"/>
          <w:kern w:val="1"/>
          <w:sz w:val="22"/>
          <w:lang w:eastAsia="zh-CN" w:bidi="hi-IN"/>
        </w:rPr>
      </w:pPr>
      <w:r w:rsidRPr="00DC74CF">
        <w:rPr>
          <w:rFonts w:eastAsia="SimSun" w:hint="eastAsia"/>
          <w:color w:val="000000"/>
          <w:kern w:val="1"/>
          <w:sz w:val="22"/>
          <w:lang w:eastAsia="zh-CN" w:bidi="hi-IN"/>
        </w:rPr>
        <w:t>Il mantenimento di tutti i requisiti che hanno generato i punteggi previsti dagli avvisi, sia con riferimento ai criteri di selezione sia ad eventuali elementi premiali;</w:t>
      </w:r>
    </w:p>
    <w:p w14:paraId="5DF3DD76" w14:textId="77777777" w:rsidR="00BD1988" w:rsidRDefault="00BD1988">
      <w:pPr>
        <w:widowControl w:val="0"/>
        <w:numPr>
          <w:ilvl w:val="0"/>
          <w:numId w:val="38"/>
        </w:numPr>
        <w:suppressAutoHyphens/>
        <w:rPr>
          <w:rFonts w:eastAsia="SimSun"/>
          <w:color w:val="000000"/>
          <w:kern w:val="1"/>
          <w:sz w:val="22"/>
          <w:lang w:eastAsia="zh-CN" w:bidi="hi-IN"/>
        </w:rPr>
      </w:pPr>
      <w:r w:rsidRPr="00DC74CF">
        <w:rPr>
          <w:rFonts w:eastAsia="SimSun" w:hint="eastAsia"/>
          <w:color w:val="000000"/>
          <w:kern w:val="1"/>
          <w:sz w:val="22"/>
          <w:lang w:eastAsia="zh-CN" w:bidi="hi-IN"/>
        </w:rPr>
        <w:t xml:space="preserve">Il rispetto dei requisiti di </w:t>
      </w:r>
      <w:r w:rsidRPr="00DC74CF">
        <w:rPr>
          <w:rFonts w:eastAsia="SimSun"/>
          <w:color w:val="000000"/>
          <w:kern w:val="1"/>
          <w:sz w:val="22"/>
          <w:lang w:eastAsia="zh-CN" w:bidi="hi-IN"/>
        </w:rPr>
        <w:t>ammissibilità</w:t>
      </w:r>
      <w:r w:rsidRPr="00DC74CF">
        <w:rPr>
          <w:rFonts w:eastAsia="SimSun" w:hint="eastAsia"/>
          <w:color w:val="000000"/>
          <w:kern w:val="1"/>
          <w:sz w:val="22"/>
          <w:lang w:eastAsia="zh-CN" w:bidi="hi-IN"/>
        </w:rPr>
        <w:t xml:space="preserve"> e dei criteri di selezione;</w:t>
      </w:r>
    </w:p>
    <w:p w14:paraId="6F83EDE0" w14:textId="77777777" w:rsidR="00BD1988" w:rsidRPr="00DC74CF" w:rsidRDefault="00BD1988">
      <w:pPr>
        <w:widowControl w:val="0"/>
        <w:numPr>
          <w:ilvl w:val="0"/>
          <w:numId w:val="38"/>
        </w:numPr>
        <w:suppressAutoHyphens/>
        <w:rPr>
          <w:rFonts w:eastAsia="SimSun"/>
          <w:color w:val="000000"/>
          <w:kern w:val="1"/>
          <w:sz w:val="22"/>
          <w:lang w:eastAsia="zh-CN" w:bidi="hi-IN"/>
        </w:rPr>
      </w:pPr>
      <w:r w:rsidRPr="00DC74CF">
        <w:rPr>
          <w:rFonts w:eastAsia="SimSun" w:hint="eastAsia"/>
          <w:color w:val="000000"/>
          <w:kern w:val="1"/>
          <w:sz w:val="22"/>
          <w:lang w:eastAsia="zh-CN" w:bidi="hi-IN"/>
        </w:rPr>
        <w:t>Il rispetto delle vigenti normative inerenti alle variazioni non sostanziali.</w:t>
      </w:r>
    </w:p>
    <w:p w14:paraId="3349ADCD" w14:textId="77777777" w:rsidR="00BD1988" w:rsidRPr="00CC4105" w:rsidRDefault="00BD1988" w:rsidP="00BD1988">
      <w:pPr>
        <w:widowControl w:val="0"/>
        <w:suppressAutoHyphens/>
        <w:rPr>
          <w:rFonts w:eastAsia="SimSun"/>
          <w:color w:val="000000"/>
          <w:kern w:val="1"/>
          <w:sz w:val="22"/>
          <w:lang w:eastAsia="zh-CN" w:bidi="hi-IN"/>
        </w:rPr>
      </w:pPr>
      <w:r w:rsidRPr="00CC4105">
        <w:rPr>
          <w:rFonts w:eastAsia="SimSun"/>
          <w:color w:val="000000"/>
          <w:kern w:val="1"/>
          <w:sz w:val="22"/>
          <w:lang w:eastAsia="zh-CN" w:bidi="hi-IN"/>
        </w:rPr>
        <w:lastRenderedPageBreak/>
        <w:t xml:space="preserve">Tali variazioni vanno comunicate all’amministrazione </w:t>
      </w:r>
      <w:r>
        <w:rPr>
          <w:rFonts w:eastAsia="SimSun"/>
          <w:color w:val="000000"/>
          <w:kern w:val="1"/>
          <w:sz w:val="22"/>
          <w:lang w:eastAsia="zh-CN" w:bidi="hi-IN"/>
        </w:rPr>
        <w:t xml:space="preserve">e </w:t>
      </w:r>
      <w:r w:rsidRPr="00CC4105">
        <w:rPr>
          <w:rFonts w:eastAsia="SimSun"/>
          <w:color w:val="000000"/>
          <w:kern w:val="1"/>
          <w:sz w:val="22"/>
          <w:lang w:eastAsia="zh-CN" w:bidi="hi-IN"/>
        </w:rPr>
        <w:t xml:space="preserve">va tenuta opportuna evidenza in sede di relazione finale dell’intervento. </w:t>
      </w:r>
    </w:p>
    <w:p w14:paraId="2C9D5C07" w14:textId="77777777" w:rsidR="00BD1988" w:rsidRPr="00CC4105" w:rsidRDefault="00BD1988" w:rsidP="00BD1988">
      <w:pPr>
        <w:widowControl w:val="0"/>
        <w:suppressAutoHyphens/>
        <w:rPr>
          <w:rFonts w:eastAsia="SimSun"/>
          <w:color w:val="000000"/>
          <w:kern w:val="1"/>
          <w:sz w:val="22"/>
          <w:lang w:eastAsia="zh-CN" w:bidi="hi-IN"/>
        </w:rPr>
      </w:pPr>
      <w:r w:rsidRPr="00CC4105">
        <w:rPr>
          <w:rFonts w:eastAsia="SimSun"/>
          <w:kern w:val="1"/>
          <w:sz w:val="22"/>
          <w:lang w:eastAsia="zh-CN" w:bidi="hi-IN"/>
        </w:rPr>
        <w:t>Il Beneficiario può presentare non più di una richiesta di variazione dell’Intervento, adeguatamente motivata, che può riguardare:</w:t>
      </w:r>
    </w:p>
    <w:p w14:paraId="2BE0481E" w14:textId="77777777" w:rsidR="00BD1988" w:rsidRDefault="00BD1988">
      <w:pPr>
        <w:widowControl w:val="0"/>
        <w:numPr>
          <w:ilvl w:val="0"/>
          <w:numId w:val="39"/>
        </w:numPr>
        <w:suppressAutoHyphens/>
        <w:spacing w:before="60" w:after="60"/>
        <w:rPr>
          <w:rFonts w:eastAsia="SimSun"/>
          <w:color w:val="000000"/>
          <w:kern w:val="1"/>
          <w:sz w:val="22"/>
          <w:lang w:eastAsia="zh-CN" w:bidi="hi-IN"/>
        </w:rPr>
      </w:pPr>
      <w:r w:rsidRPr="00CC4105">
        <w:rPr>
          <w:rFonts w:eastAsia="SimSun"/>
          <w:color w:val="000000"/>
          <w:kern w:val="1"/>
          <w:sz w:val="22"/>
          <w:lang w:eastAsia="zh-CN" w:bidi="hi-IN"/>
        </w:rPr>
        <w:t>il programma di lavoro</w:t>
      </w:r>
      <w:r w:rsidRPr="00CC4105">
        <w:rPr>
          <w:rFonts w:eastAsia="SimSun"/>
          <w:kern w:val="1"/>
          <w:sz w:val="22"/>
          <w:lang w:eastAsia="zh-CN" w:bidi="hi-IN"/>
        </w:rPr>
        <w:t>;</w:t>
      </w:r>
    </w:p>
    <w:p w14:paraId="563B7CFD" w14:textId="77777777" w:rsidR="00BD1988" w:rsidRDefault="00BD1988">
      <w:pPr>
        <w:widowControl w:val="0"/>
        <w:numPr>
          <w:ilvl w:val="0"/>
          <w:numId w:val="39"/>
        </w:numPr>
        <w:suppressAutoHyphens/>
        <w:spacing w:before="60" w:after="60"/>
        <w:rPr>
          <w:rFonts w:eastAsia="SimSun"/>
          <w:color w:val="000000"/>
          <w:kern w:val="1"/>
          <w:sz w:val="22"/>
          <w:lang w:eastAsia="zh-CN" w:bidi="hi-IN"/>
        </w:rPr>
      </w:pPr>
      <w:r w:rsidRPr="00DC74CF">
        <w:rPr>
          <w:rFonts w:eastAsia="SimSun"/>
          <w:color w:val="000000"/>
          <w:kern w:val="1"/>
          <w:sz w:val="22"/>
          <w:lang w:eastAsia="zh-CN" w:bidi="hi-IN"/>
        </w:rPr>
        <w:t>la ripartizione per attività;</w:t>
      </w:r>
    </w:p>
    <w:p w14:paraId="4336EACC" w14:textId="77777777" w:rsidR="00BD1988" w:rsidRPr="00DC74CF" w:rsidRDefault="00BD1988">
      <w:pPr>
        <w:widowControl w:val="0"/>
        <w:numPr>
          <w:ilvl w:val="0"/>
          <w:numId w:val="39"/>
        </w:numPr>
        <w:suppressAutoHyphens/>
        <w:spacing w:before="60" w:after="60"/>
        <w:rPr>
          <w:rFonts w:eastAsia="SimSun"/>
          <w:color w:val="000000"/>
          <w:kern w:val="1"/>
          <w:sz w:val="22"/>
          <w:lang w:eastAsia="zh-CN" w:bidi="hi-IN"/>
        </w:rPr>
      </w:pPr>
      <w:r w:rsidRPr="00DC74CF">
        <w:rPr>
          <w:rFonts w:eastAsia="SimSun"/>
          <w:color w:val="000000"/>
          <w:kern w:val="1"/>
          <w:sz w:val="22"/>
          <w:lang w:eastAsia="zh-CN" w:bidi="hi-IN"/>
        </w:rPr>
        <w:t xml:space="preserve">il piano finanziario, ferma restando l’impossibilità di aumento del costo totale dell’Intervento e dell’ammontare del contributo totale rispetto decreto di </w:t>
      </w:r>
      <w:proofErr w:type="gramStart"/>
      <w:r w:rsidRPr="00DC74CF">
        <w:rPr>
          <w:rFonts w:eastAsia="SimSun"/>
          <w:color w:val="000000"/>
          <w:kern w:val="1"/>
          <w:sz w:val="22"/>
          <w:lang w:eastAsia="zh-CN" w:bidi="hi-IN"/>
        </w:rPr>
        <w:t>concessione ;</w:t>
      </w:r>
      <w:proofErr w:type="gramEnd"/>
    </w:p>
    <w:p w14:paraId="2CDA7BBD" w14:textId="77777777" w:rsidR="00BD1988" w:rsidRPr="00CC4105" w:rsidRDefault="00BD1988" w:rsidP="00BD1988">
      <w:pPr>
        <w:widowControl w:val="0"/>
        <w:suppressAutoHyphens/>
        <w:rPr>
          <w:rFonts w:eastAsia="SimSun"/>
          <w:kern w:val="1"/>
          <w:sz w:val="22"/>
          <w:lang w:eastAsia="zh-CN" w:bidi="hi-IN"/>
        </w:rPr>
      </w:pPr>
      <w:r w:rsidRPr="00CC4105">
        <w:rPr>
          <w:rFonts w:eastAsia="SimSun"/>
          <w:kern w:val="1"/>
          <w:sz w:val="22"/>
          <w:lang w:eastAsia="zh-CN" w:bidi="hi-IN"/>
        </w:rPr>
        <w:t xml:space="preserve">Tutte le istanze di variazione sono inoltrate alla Regione prima del verificarsi della modifica. </w:t>
      </w:r>
    </w:p>
    <w:p w14:paraId="54C9BD27" w14:textId="77777777" w:rsidR="00BD1988" w:rsidRPr="00CC4105" w:rsidRDefault="00BD1988" w:rsidP="00BD1988">
      <w:pPr>
        <w:widowControl w:val="0"/>
        <w:suppressAutoHyphens/>
        <w:rPr>
          <w:rFonts w:eastAsia="SimSun"/>
          <w:kern w:val="1"/>
          <w:sz w:val="22"/>
          <w:lang w:eastAsia="zh-CN" w:bidi="hi-IN"/>
        </w:rPr>
      </w:pPr>
      <w:r w:rsidRPr="00CC4105">
        <w:rPr>
          <w:rFonts w:eastAsia="SimSun"/>
          <w:kern w:val="1"/>
          <w:sz w:val="22"/>
          <w:lang w:eastAsia="zh-CN" w:bidi="hi-IN"/>
        </w:rPr>
        <w:t>La Regione valuterà la corrispondenza della variazione richiesta rispetto a quanto previsto dal comma 2 del presente articolo e, in caso di positiva valutazione, provvederà alla comunicazione via PEC della loro approvazione.</w:t>
      </w:r>
    </w:p>
    <w:p w14:paraId="5A6A638C" w14:textId="77777777" w:rsidR="00BD1988" w:rsidRPr="00CC4105" w:rsidRDefault="00BD1988" w:rsidP="00BD1988">
      <w:pPr>
        <w:widowControl w:val="0"/>
        <w:suppressAutoHyphens/>
        <w:rPr>
          <w:rFonts w:eastAsia="SimSun"/>
          <w:kern w:val="1"/>
          <w:sz w:val="22"/>
          <w:lang w:eastAsia="zh-CN" w:bidi="hi-IN"/>
        </w:rPr>
      </w:pPr>
      <w:r w:rsidRPr="00CC4105">
        <w:rPr>
          <w:rFonts w:eastAsia="SimSun"/>
          <w:kern w:val="1"/>
          <w:sz w:val="22"/>
          <w:lang w:eastAsia="zh-CN" w:bidi="hi-IN"/>
        </w:rPr>
        <w:t>Non sono in alcun modo consentite variazioni dei costi in misura superiore ai limiti stabiliti dall’Avviso o variazioni che incidono sull’ammissibilità dell’Intervento o modificano sostanzialmente elementi oggetto di valutazione secondo le previsioni dell’Avviso.</w:t>
      </w:r>
    </w:p>
    <w:p w14:paraId="3E79DEA8" w14:textId="77777777" w:rsidR="00BD1988" w:rsidRPr="00CC4105" w:rsidRDefault="00BD1988" w:rsidP="00BD1988">
      <w:pPr>
        <w:widowControl w:val="0"/>
        <w:suppressAutoHyphens/>
        <w:rPr>
          <w:rFonts w:eastAsia="SimSun"/>
          <w:kern w:val="1"/>
          <w:sz w:val="22"/>
          <w:lang w:eastAsia="zh-CN" w:bidi="hi-IN"/>
        </w:rPr>
      </w:pPr>
      <w:r w:rsidRPr="00CC4105">
        <w:rPr>
          <w:rFonts w:eastAsia="SimSun"/>
          <w:kern w:val="1"/>
          <w:sz w:val="22"/>
          <w:lang w:eastAsia="zh-CN" w:bidi="hi-IN"/>
        </w:rPr>
        <w:t>Resta inteso che in caso di variazioni approvate l’ammissibilità dei relativi costi non potrà avere decorrenza antecedente alla data di ricevimento da parte della Regione della relativa richiesta.  Resta, altresì, inteso che in caso di assenza di preventiva richiesta di variazione da parte del Beneficiario, o di mancata approvazione di tali variazioni da parte della Regione, la Regione medesima potrà decidere la revoca del contributo, con le conseguenze di cui all’art. 15 del presente allegato.</w:t>
      </w:r>
    </w:p>
    <w:p w14:paraId="645FA2FA" w14:textId="77777777" w:rsidR="00BD1988" w:rsidRPr="00CC4105" w:rsidRDefault="00BD1988" w:rsidP="00BD1988">
      <w:pPr>
        <w:widowControl w:val="0"/>
        <w:suppressAutoHyphens/>
        <w:rPr>
          <w:rFonts w:eastAsia="SimSun"/>
          <w:kern w:val="1"/>
          <w:sz w:val="22"/>
          <w:lang w:eastAsia="zh-CN" w:bidi="hi-IN"/>
        </w:rPr>
      </w:pPr>
      <w:r w:rsidRPr="00CC4105">
        <w:rPr>
          <w:rFonts w:eastAsia="SimSun"/>
          <w:kern w:val="1"/>
          <w:sz w:val="22"/>
          <w:lang w:eastAsia="zh-CN" w:bidi="hi-IN"/>
        </w:rPr>
        <w:t>Verrà emesso dal Dipartimento attuatore un Decreto di approvazione delle variazioni all’operazione, immediatamente esecutivo a seguito della registrazione da parte della Ragioneria Centrale del Dipartimento competente.</w:t>
      </w:r>
    </w:p>
    <w:p w14:paraId="43FC49C1" w14:textId="77777777" w:rsidR="00BD1988" w:rsidRPr="00CC4105" w:rsidRDefault="00BD1988" w:rsidP="00BD1988">
      <w:pPr>
        <w:widowControl w:val="0"/>
        <w:suppressAutoHyphens/>
        <w:rPr>
          <w:rFonts w:eastAsia="SimSun"/>
          <w:kern w:val="1"/>
          <w:sz w:val="22"/>
          <w:lang w:eastAsia="zh-CN" w:bidi="hi-IN"/>
        </w:rPr>
      </w:pPr>
      <w:r w:rsidRPr="00CC4105">
        <w:rPr>
          <w:rFonts w:eastAsia="SimSun"/>
          <w:kern w:val="1"/>
          <w:sz w:val="22"/>
          <w:lang w:eastAsia="zh-CN" w:bidi="hi-IN"/>
        </w:rPr>
        <w:t>La durata del processo di esame delle variazioni richieste dal beneficiario da parte della Regione sarà proporzionata alla complessità della variazione richiesta e si concluderà ordinariamente entro 30 giorni dalla presentazione dell’istanza corredata di tutta la documentazione necessaria e comunque non oltre il termine stabilito ai sensi della legge regionale n. 10/1991.</w:t>
      </w:r>
    </w:p>
    <w:p w14:paraId="40A65165" w14:textId="77777777" w:rsidR="00BD1988" w:rsidRPr="00CC4105" w:rsidRDefault="00BD1988" w:rsidP="00BD1988">
      <w:pPr>
        <w:widowControl w:val="0"/>
        <w:suppressAutoHyphens/>
        <w:rPr>
          <w:rFonts w:eastAsia="SimSun"/>
          <w:kern w:val="1"/>
          <w:sz w:val="22"/>
          <w:lang w:eastAsia="zh-CN" w:bidi="hi-IN"/>
        </w:rPr>
      </w:pPr>
      <w:r w:rsidRPr="00CC4105">
        <w:rPr>
          <w:rFonts w:eastAsia="SimSun"/>
          <w:kern w:val="1"/>
          <w:sz w:val="22"/>
          <w:lang w:eastAsia="zh-CN" w:bidi="hi-IN"/>
        </w:rPr>
        <w:t>Per i progetti presentati da più soggetti in forma aggregata, sono ammissibili - previa comunicazione alla Regione - variazioni nella compagine.</w:t>
      </w:r>
    </w:p>
    <w:p w14:paraId="478D7931" w14:textId="77777777" w:rsidR="00BD1988" w:rsidRPr="00CC4105" w:rsidRDefault="00BD1988" w:rsidP="00BD1988">
      <w:pPr>
        <w:widowControl w:val="0"/>
        <w:suppressAutoHyphens/>
        <w:rPr>
          <w:rFonts w:eastAsia="SimSun"/>
          <w:kern w:val="1"/>
          <w:sz w:val="22"/>
          <w:lang w:eastAsia="zh-CN" w:bidi="hi-IN"/>
        </w:rPr>
      </w:pPr>
      <w:r w:rsidRPr="00CC4105">
        <w:rPr>
          <w:rFonts w:eastAsia="SimSun"/>
          <w:kern w:val="1"/>
          <w:sz w:val="22"/>
          <w:lang w:eastAsia="zh-CN" w:bidi="hi-IN"/>
        </w:rPr>
        <w:t xml:space="preserve">È ammesso in qualsiasi momento che uno o più partner escano dall’aggregazione, purché l’investimento totale realizzato da parte del </w:t>
      </w:r>
      <w:r w:rsidRPr="00CC4105">
        <w:rPr>
          <w:rFonts w:eastAsia="SimSun"/>
          <w:i/>
          <w:kern w:val="1"/>
          <w:sz w:val="22"/>
          <w:lang w:eastAsia="zh-CN" w:bidi="hi-IN"/>
        </w:rPr>
        <w:t>partner</w:t>
      </w:r>
      <w:r w:rsidRPr="00CC4105">
        <w:rPr>
          <w:rFonts w:eastAsia="SimSun"/>
          <w:kern w:val="1"/>
          <w:sz w:val="22"/>
          <w:lang w:eastAsia="zh-CN" w:bidi="hi-IN"/>
        </w:rPr>
        <w:t xml:space="preserve"> uscente non sia superiore al 25% dell’investimento totale ammesso dell’intervento e purché la fuoriuscita del suddetto partner non ne muti significativamente la natura e funzionalità.</w:t>
      </w:r>
    </w:p>
    <w:p w14:paraId="196F1D0D"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zh-CN" w:bidi="hi-IN"/>
        </w:rPr>
        <w:t xml:space="preserve">I </w:t>
      </w:r>
      <w:r w:rsidRPr="00CC4105">
        <w:rPr>
          <w:rFonts w:eastAsia="SimSun"/>
          <w:i/>
          <w:kern w:val="1"/>
          <w:sz w:val="22"/>
          <w:lang w:eastAsia="zh-CN" w:bidi="hi-IN"/>
        </w:rPr>
        <w:t xml:space="preserve">partner </w:t>
      </w:r>
      <w:r w:rsidRPr="00CC4105">
        <w:rPr>
          <w:rFonts w:eastAsia="SimSun"/>
          <w:kern w:val="1"/>
          <w:sz w:val="22"/>
          <w:lang w:eastAsia="zh-CN" w:bidi="hi-IN"/>
        </w:rPr>
        <w:t>rimanenti all’interno dell’aggregazione dovranno farsi carico delle attività non ancora svolte da parte del partner uscente, fornendo alla Regione una descrizione dettagliata delle suddette attività non svolte dal partner uscente e della nuova ripartizione dei compiti e delle attività tra i partner restanti. In ogni caso deve essere garantita la condizione minima di composizione e i requisiti richiesti dall’Avviso.</w:t>
      </w:r>
    </w:p>
    <w:p w14:paraId="56BA43CD"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In alternativa, il partner uscito dall’aggregazione può essere sostituito da nuovi partner purché questi ultimi posseggano le caratteristiche di ammissibilità previste dall’Avviso e la medesima natura giuridica del partner sostituito. I partner che intendono entrare in sostituzione sono obbligati ad indicare in modo dettagliato le attività di cui si fanno carico impegnandosi a realizzarle.</w:t>
      </w:r>
    </w:p>
    <w:p w14:paraId="42C805A2"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 xml:space="preserve">Il venire meno di uno dei partner ha come effetto la </w:t>
      </w:r>
      <w:r w:rsidRPr="00CC4105">
        <w:rPr>
          <w:rFonts w:eastAsia="SimSun"/>
          <w:i/>
          <w:kern w:val="1"/>
          <w:sz w:val="22"/>
          <w:lang w:eastAsia="it-IT" w:bidi="hi-IN"/>
        </w:rPr>
        <w:t>revoca individuale</w:t>
      </w:r>
      <w:r w:rsidRPr="00CC4105">
        <w:rPr>
          <w:rFonts w:eastAsia="SimSun"/>
          <w:kern w:val="1"/>
          <w:sz w:val="22"/>
          <w:lang w:eastAsia="it-IT" w:bidi="hi-IN"/>
        </w:rPr>
        <w:t xml:space="preserve"> del Contributo e l’eventuale restituzione delle somme percepite.</w:t>
      </w:r>
    </w:p>
    <w:p w14:paraId="0E8D02DA"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 xml:space="preserve">Le attività già sostenute dal partner uscente non sono oggetto di agevolazione, né per il soggetto uscente, né per altro soggetto del partenariato. </w:t>
      </w:r>
    </w:p>
    <w:p w14:paraId="52B3275B" w14:textId="77777777" w:rsidR="00BD1988" w:rsidRPr="00CC4105" w:rsidRDefault="00BD1988" w:rsidP="00BD1988">
      <w:pPr>
        <w:widowControl w:val="0"/>
        <w:suppressAutoHyphens/>
        <w:rPr>
          <w:rFonts w:eastAsia="SimSun"/>
          <w:kern w:val="1"/>
          <w:sz w:val="22"/>
          <w:lang w:eastAsia="zh-CN" w:bidi="hi-IN"/>
        </w:rPr>
      </w:pPr>
      <w:r w:rsidRPr="00CC4105">
        <w:rPr>
          <w:rFonts w:eastAsia="SimSun"/>
          <w:kern w:val="1"/>
          <w:sz w:val="22"/>
          <w:lang w:eastAsia="it-IT" w:bidi="hi-IN"/>
        </w:rPr>
        <w:t>Le variazioni della composizione del RTI/consorzio/Rete d’imprese:</w:t>
      </w:r>
    </w:p>
    <w:p w14:paraId="3DF9B6CF" w14:textId="77777777" w:rsidR="00BD1988" w:rsidRDefault="00BD1988">
      <w:pPr>
        <w:widowControl w:val="0"/>
        <w:numPr>
          <w:ilvl w:val="0"/>
          <w:numId w:val="40"/>
        </w:numPr>
        <w:suppressAutoHyphens/>
        <w:spacing w:before="60" w:after="60"/>
        <w:rPr>
          <w:rFonts w:eastAsia="SimSun"/>
          <w:kern w:val="1"/>
          <w:sz w:val="22"/>
          <w:lang w:eastAsia="zh-CN" w:bidi="hi-IN"/>
        </w:rPr>
      </w:pPr>
      <w:r w:rsidRPr="00CC4105">
        <w:rPr>
          <w:rFonts w:eastAsia="SimSun"/>
          <w:kern w:val="1"/>
          <w:sz w:val="22"/>
          <w:lang w:eastAsia="zh-CN" w:bidi="hi-IN"/>
        </w:rPr>
        <w:t xml:space="preserve">devono essere motivate e richieste dal capofila nonché sottoscritte dal </w:t>
      </w:r>
      <w:r w:rsidRPr="00CC4105">
        <w:rPr>
          <w:rFonts w:eastAsia="SimSun"/>
          <w:i/>
          <w:kern w:val="1"/>
          <w:sz w:val="22"/>
          <w:lang w:eastAsia="zh-CN" w:bidi="hi-IN"/>
        </w:rPr>
        <w:t>partner</w:t>
      </w:r>
      <w:r w:rsidRPr="00CC4105">
        <w:rPr>
          <w:rFonts w:eastAsia="SimSun"/>
          <w:kern w:val="1"/>
          <w:sz w:val="22"/>
          <w:lang w:eastAsia="zh-CN" w:bidi="hi-IN"/>
        </w:rPr>
        <w:t xml:space="preserve"> uscente e dagli </w:t>
      </w:r>
      <w:r w:rsidRPr="00CC4105">
        <w:rPr>
          <w:rFonts w:eastAsia="SimSun"/>
          <w:kern w:val="1"/>
          <w:sz w:val="22"/>
          <w:lang w:eastAsia="zh-CN" w:bidi="hi-IN"/>
        </w:rPr>
        <w:lastRenderedPageBreak/>
        <w:t xml:space="preserve">eventuali </w:t>
      </w:r>
      <w:r w:rsidRPr="00CC4105">
        <w:rPr>
          <w:rFonts w:eastAsia="SimSun"/>
          <w:i/>
          <w:kern w:val="1"/>
          <w:sz w:val="22"/>
          <w:lang w:eastAsia="zh-CN" w:bidi="hi-IN"/>
        </w:rPr>
        <w:t>partner</w:t>
      </w:r>
      <w:r w:rsidRPr="00CC4105">
        <w:rPr>
          <w:rFonts w:eastAsia="SimSun"/>
          <w:kern w:val="1"/>
          <w:sz w:val="22"/>
          <w:lang w:eastAsia="zh-CN" w:bidi="hi-IN"/>
        </w:rPr>
        <w:t xml:space="preserve"> che intendono subentrare;</w:t>
      </w:r>
    </w:p>
    <w:p w14:paraId="2FE6FA7E" w14:textId="77777777" w:rsidR="00BD1988" w:rsidRPr="00DC74CF" w:rsidRDefault="00BD1988">
      <w:pPr>
        <w:widowControl w:val="0"/>
        <w:numPr>
          <w:ilvl w:val="0"/>
          <w:numId w:val="40"/>
        </w:numPr>
        <w:suppressAutoHyphens/>
        <w:spacing w:before="60" w:after="60"/>
        <w:rPr>
          <w:rFonts w:eastAsia="SimSun"/>
          <w:kern w:val="1"/>
          <w:sz w:val="22"/>
          <w:lang w:eastAsia="zh-CN" w:bidi="hi-IN"/>
        </w:rPr>
      </w:pPr>
      <w:r w:rsidRPr="00DC74CF">
        <w:rPr>
          <w:rFonts w:eastAsia="SimSun"/>
          <w:kern w:val="1"/>
          <w:sz w:val="22"/>
          <w:lang w:eastAsia="zh-CN" w:bidi="hi-IN"/>
        </w:rPr>
        <w:t>devono essere presentate secondo le modalità di cui al presente articolo.</w:t>
      </w:r>
    </w:p>
    <w:p w14:paraId="4B247EB4" w14:textId="77777777" w:rsidR="00BD1988" w:rsidRPr="00CC4105" w:rsidRDefault="00BD1988" w:rsidP="00BD1988">
      <w:pPr>
        <w:suppressAutoHyphens/>
        <w:rPr>
          <w:rFonts w:eastAsia="SimSun"/>
          <w:kern w:val="1"/>
          <w:sz w:val="22"/>
          <w:lang w:eastAsia="it-IT" w:bidi="hi-IN"/>
        </w:rPr>
      </w:pPr>
    </w:p>
    <w:p w14:paraId="521D8B71" w14:textId="77777777" w:rsidR="00BD1988" w:rsidRPr="00CC4105" w:rsidRDefault="00BD1988" w:rsidP="00BD1988">
      <w:pPr>
        <w:keepNext/>
        <w:keepLines/>
        <w:suppressAutoHyphens/>
        <w:spacing w:before="40"/>
        <w:outlineLvl w:val="3"/>
        <w:rPr>
          <w:rFonts w:eastAsia="Yu Gothic Light"/>
          <w:i/>
          <w:iCs/>
          <w:color w:val="2E74B5"/>
          <w:kern w:val="1"/>
          <w:sz w:val="22"/>
          <w:lang w:eastAsia="it-IT" w:bidi="hi-IN"/>
        </w:rPr>
      </w:pPr>
      <w:r w:rsidRPr="00CC4105">
        <w:rPr>
          <w:rFonts w:eastAsia="Yu Gothic Light"/>
          <w:b/>
          <w:bCs/>
          <w:i/>
          <w:iCs/>
          <w:color w:val="000000"/>
          <w:kern w:val="1"/>
          <w:sz w:val="22"/>
          <w:lang w:eastAsia="it-IT" w:bidi="hi-IN"/>
        </w:rPr>
        <w:t>13</w:t>
      </w:r>
      <w:r w:rsidRPr="00CC4105">
        <w:rPr>
          <w:rFonts w:eastAsia="Yu Gothic Light"/>
          <w:b/>
          <w:bCs/>
          <w:i/>
          <w:iCs/>
          <w:color w:val="000000"/>
          <w:kern w:val="1"/>
          <w:sz w:val="22"/>
          <w:lang w:eastAsia="it-IT" w:bidi="hi-IN"/>
        </w:rPr>
        <w:tab/>
        <w:t>REVOCHE</w:t>
      </w:r>
    </w:p>
    <w:p w14:paraId="527B55E7"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L’Amministrazione procede con la revoca del contributo nei casi previsti dall’avviso. In particolare:</w:t>
      </w:r>
    </w:p>
    <w:p w14:paraId="609B4F50" w14:textId="77777777" w:rsidR="00BD1988" w:rsidRDefault="00BD1988">
      <w:pPr>
        <w:widowControl w:val="0"/>
        <w:numPr>
          <w:ilvl w:val="0"/>
          <w:numId w:val="41"/>
        </w:numPr>
        <w:suppressAutoHyphens/>
        <w:rPr>
          <w:rFonts w:eastAsia="SimSun"/>
          <w:kern w:val="1"/>
          <w:sz w:val="22"/>
          <w:lang w:eastAsia="it-IT" w:bidi="hi-IN"/>
        </w:rPr>
      </w:pPr>
      <w:r w:rsidRPr="00CC4105">
        <w:rPr>
          <w:rFonts w:eastAsia="SimSun"/>
          <w:kern w:val="1"/>
          <w:sz w:val="22"/>
          <w:lang w:eastAsia="it-IT" w:bidi="hi-IN"/>
        </w:rPr>
        <w:t>la perdita dei requisiti di ammissione durante l’attuazione dell’intervento e di rendicontazione finale delle spese sostenute;</w:t>
      </w:r>
    </w:p>
    <w:p w14:paraId="413EAC72" w14:textId="77777777" w:rsidR="00BD1988" w:rsidRDefault="00BD1988">
      <w:pPr>
        <w:widowControl w:val="0"/>
        <w:numPr>
          <w:ilvl w:val="0"/>
          <w:numId w:val="41"/>
        </w:numPr>
        <w:suppressAutoHyphens/>
        <w:rPr>
          <w:rFonts w:eastAsia="SimSun"/>
          <w:kern w:val="1"/>
          <w:sz w:val="22"/>
          <w:lang w:eastAsia="it-IT" w:bidi="hi-IN"/>
        </w:rPr>
      </w:pPr>
      <w:r w:rsidRPr="00DC74CF">
        <w:rPr>
          <w:rFonts w:eastAsia="SimSun"/>
          <w:kern w:val="1"/>
          <w:sz w:val="22"/>
          <w:lang w:eastAsia="it-IT" w:bidi="hi-IN"/>
        </w:rPr>
        <w:t>l’assoggettamento a procedure di fallimento o altra procedura concorsuale (concordato preventivo, concordato fallimentare, liquidazione coatta amministrativa, amministrazione straordinaria), per effetto del comportamento fraudolento del Beneficiario;</w:t>
      </w:r>
    </w:p>
    <w:p w14:paraId="1C6A58F9" w14:textId="77777777" w:rsidR="00BD1988" w:rsidRDefault="00BD1988">
      <w:pPr>
        <w:widowControl w:val="0"/>
        <w:numPr>
          <w:ilvl w:val="0"/>
          <w:numId w:val="41"/>
        </w:numPr>
        <w:suppressAutoHyphens/>
        <w:rPr>
          <w:rFonts w:eastAsia="SimSun"/>
          <w:kern w:val="1"/>
          <w:sz w:val="22"/>
          <w:lang w:eastAsia="it-IT" w:bidi="hi-IN"/>
        </w:rPr>
      </w:pPr>
      <w:r w:rsidRPr="00DC74CF">
        <w:rPr>
          <w:rFonts w:eastAsia="SimSun"/>
          <w:kern w:val="1"/>
          <w:sz w:val="22"/>
          <w:lang w:eastAsia="it-IT" w:bidi="hi-IN"/>
        </w:rPr>
        <w:t>la violazione degli obblighi previsti dalla normativa di riferimento applicabile all’intervento;</w:t>
      </w:r>
    </w:p>
    <w:p w14:paraId="36E40DD7" w14:textId="77777777" w:rsidR="00BD1988" w:rsidRDefault="00BD1988">
      <w:pPr>
        <w:widowControl w:val="0"/>
        <w:numPr>
          <w:ilvl w:val="0"/>
          <w:numId w:val="41"/>
        </w:numPr>
        <w:suppressAutoHyphens/>
        <w:rPr>
          <w:rFonts w:eastAsia="SimSun"/>
          <w:kern w:val="1"/>
          <w:sz w:val="22"/>
          <w:lang w:eastAsia="it-IT" w:bidi="hi-IN"/>
        </w:rPr>
      </w:pPr>
      <w:r w:rsidRPr="00DC74CF">
        <w:rPr>
          <w:rFonts w:eastAsia="SimSun"/>
          <w:kern w:val="1"/>
          <w:sz w:val="22"/>
          <w:lang w:eastAsia="it-IT" w:bidi="hi-IN"/>
        </w:rPr>
        <w:t>l’accertata violazione, in via definitiva, da parte degli organismi competenti, degli obblighi applicabili in materia di sicurezza degli ambienti di lavoro, di rispetto dei contratti collettivi di lavoro e in materia previdenziale ed assicurativa;</w:t>
      </w:r>
    </w:p>
    <w:p w14:paraId="65F3D296" w14:textId="77777777" w:rsidR="00BD1988" w:rsidRDefault="00BD1988">
      <w:pPr>
        <w:widowControl w:val="0"/>
        <w:numPr>
          <w:ilvl w:val="0"/>
          <w:numId w:val="41"/>
        </w:numPr>
        <w:suppressAutoHyphens/>
        <w:rPr>
          <w:rFonts w:eastAsia="SimSun"/>
          <w:kern w:val="1"/>
          <w:sz w:val="22"/>
          <w:lang w:eastAsia="it-IT" w:bidi="hi-IN"/>
        </w:rPr>
      </w:pPr>
      <w:r w:rsidRPr="00DC74CF">
        <w:rPr>
          <w:rFonts w:eastAsia="SimSun"/>
          <w:kern w:val="1"/>
          <w:sz w:val="22"/>
          <w:lang w:eastAsia="it-IT" w:bidi="hi-IN"/>
        </w:rPr>
        <w:t>l’accertata causa di decadenza, per indebita percezione del Contributo per carenza dei requisiti essenziali o per irregolarità della documentazione prodotta – comunque imputabili al Beneficiario e non sanabili;</w:t>
      </w:r>
    </w:p>
    <w:p w14:paraId="55E2AA65" w14:textId="77777777" w:rsidR="00BD1988" w:rsidRDefault="00BD1988">
      <w:pPr>
        <w:widowControl w:val="0"/>
        <w:numPr>
          <w:ilvl w:val="0"/>
          <w:numId w:val="41"/>
        </w:numPr>
        <w:suppressAutoHyphens/>
        <w:rPr>
          <w:rFonts w:eastAsia="SimSun"/>
          <w:kern w:val="1"/>
          <w:sz w:val="22"/>
          <w:lang w:eastAsia="it-IT" w:bidi="hi-IN"/>
        </w:rPr>
      </w:pPr>
      <w:r w:rsidRPr="00DC74CF">
        <w:rPr>
          <w:rFonts w:eastAsia="SimSun"/>
          <w:kern w:val="1"/>
          <w:sz w:val="22"/>
          <w:lang w:eastAsia="it-IT" w:bidi="hi-IN"/>
        </w:rPr>
        <w:t>l’accertata indebita percezione del Contributo con provvedimento definitivo (dolo o colpa grave);</w:t>
      </w:r>
    </w:p>
    <w:p w14:paraId="73AFBFBA" w14:textId="77777777" w:rsidR="00BD1988" w:rsidRPr="00DC74CF" w:rsidRDefault="00BD1988">
      <w:pPr>
        <w:widowControl w:val="0"/>
        <w:numPr>
          <w:ilvl w:val="0"/>
          <w:numId w:val="41"/>
        </w:numPr>
        <w:suppressAutoHyphens/>
        <w:rPr>
          <w:rFonts w:eastAsia="SimSun"/>
          <w:kern w:val="1"/>
          <w:sz w:val="22"/>
          <w:lang w:eastAsia="it-IT" w:bidi="hi-IN"/>
        </w:rPr>
      </w:pPr>
      <w:r w:rsidRPr="00DC74CF">
        <w:rPr>
          <w:rFonts w:eastAsia="SimSun"/>
          <w:kern w:val="1"/>
          <w:sz w:val="22"/>
          <w:lang w:eastAsia="it-IT" w:bidi="hi-IN"/>
        </w:rPr>
        <w:t>la violazione degli obblighi di cui all’Art. 9 del</w:t>
      </w:r>
      <w:r>
        <w:rPr>
          <w:rFonts w:eastAsia="SimSun"/>
          <w:kern w:val="1"/>
          <w:sz w:val="22"/>
          <w:lang w:eastAsia="it-IT" w:bidi="hi-IN"/>
        </w:rPr>
        <w:t xml:space="preserve"> </w:t>
      </w:r>
      <w:r w:rsidRPr="00DC74CF">
        <w:rPr>
          <w:rFonts w:eastAsia="SimSun"/>
          <w:kern w:val="1"/>
          <w:sz w:val="22"/>
          <w:lang w:eastAsia="it-IT" w:bidi="hi-IN"/>
        </w:rPr>
        <w:t>presente allegato.</w:t>
      </w:r>
    </w:p>
    <w:p w14:paraId="385B3702"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Le procedure di revoca sono disciplinate come di seguito:</w:t>
      </w:r>
    </w:p>
    <w:p w14:paraId="1E5A2C0F" w14:textId="77777777" w:rsidR="00BD1988" w:rsidRDefault="00BD1988">
      <w:pPr>
        <w:widowControl w:val="0"/>
        <w:numPr>
          <w:ilvl w:val="0"/>
          <w:numId w:val="42"/>
        </w:numPr>
        <w:suppressAutoHyphens/>
        <w:rPr>
          <w:rFonts w:eastAsia="SimSun"/>
          <w:kern w:val="1"/>
          <w:sz w:val="22"/>
          <w:lang w:eastAsia="it-IT" w:bidi="hi-IN"/>
        </w:rPr>
      </w:pPr>
      <w:r w:rsidRPr="00CC4105">
        <w:rPr>
          <w:rFonts w:eastAsia="SimSun"/>
          <w:kern w:val="1"/>
          <w:sz w:val="22"/>
          <w:lang w:eastAsia="it-IT" w:bidi="hi-IN"/>
        </w:rPr>
        <w:t>Il decreto di revoca costituisce in capo alla Regione Siciliana, il diritto ad esigere immediato recupero, totale o parziale, del Contributo concesso e dispone il recupero delle eventuali somme ottenute a seguito della concessione e non dovute, maggiorate degli interessi a norma di legge, calcolati dal momento dell’erogazione.</w:t>
      </w:r>
    </w:p>
    <w:p w14:paraId="0458F73F" w14:textId="77777777" w:rsidR="00BD1988" w:rsidRPr="00DC74CF" w:rsidRDefault="00BD1988">
      <w:pPr>
        <w:widowControl w:val="0"/>
        <w:numPr>
          <w:ilvl w:val="0"/>
          <w:numId w:val="42"/>
        </w:numPr>
        <w:suppressAutoHyphens/>
        <w:rPr>
          <w:rFonts w:eastAsia="SimSun"/>
          <w:kern w:val="1"/>
          <w:sz w:val="22"/>
          <w:lang w:eastAsia="it-IT" w:bidi="hi-IN"/>
        </w:rPr>
      </w:pPr>
      <w:r w:rsidRPr="00DC74CF">
        <w:rPr>
          <w:rFonts w:eastAsia="SimSun"/>
          <w:kern w:val="1"/>
          <w:sz w:val="22"/>
          <w:lang w:eastAsia="it-IT" w:bidi="hi-IN"/>
        </w:rPr>
        <w:t>La procedura di revoca segue le vigenti normative in materia, oltre che quanto previsto dall’Avviso.</w:t>
      </w:r>
    </w:p>
    <w:p w14:paraId="6411DD6A"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 xml:space="preserve">Nei casi di revoca del Contributo, è disposta, oltre alla restituzione delle somme indebitamente erogate, maggiorate degli interessi come previsto dal presente comma, anche l’applicazione della sanzione amministrativa pecuniaria di cui all’art. 191 comma 2 della LR 32/2000 e </w:t>
      </w:r>
      <w:proofErr w:type="spellStart"/>
      <w:r w:rsidRPr="00CC4105">
        <w:rPr>
          <w:rFonts w:eastAsia="SimSun"/>
          <w:kern w:val="1"/>
          <w:sz w:val="22"/>
          <w:lang w:eastAsia="it-IT" w:bidi="hi-IN"/>
        </w:rPr>
        <w:t>ss.mm.ii</w:t>
      </w:r>
      <w:proofErr w:type="spellEnd"/>
      <w:r w:rsidRPr="00CC4105">
        <w:rPr>
          <w:rFonts w:eastAsia="SimSun"/>
          <w:kern w:val="1"/>
          <w:sz w:val="22"/>
          <w:lang w:eastAsia="it-IT" w:bidi="hi-IN"/>
        </w:rPr>
        <w:t xml:space="preserve">., consistente nel pagamento di una somma fino a un massimo del 50% dell'importo del Contributo indebitamente fruito. Si applica il comma 5 dell’art. 9 del D. Lgs. 31 marzo 1998, n. 123 e </w:t>
      </w:r>
      <w:proofErr w:type="spellStart"/>
      <w:r w:rsidRPr="00CC4105">
        <w:rPr>
          <w:rFonts w:eastAsia="SimSun"/>
          <w:kern w:val="1"/>
          <w:sz w:val="22"/>
          <w:lang w:eastAsia="it-IT" w:bidi="hi-IN"/>
        </w:rPr>
        <w:t>ss.mm.ii</w:t>
      </w:r>
      <w:proofErr w:type="spellEnd"/>
      <w:r w:rsidRPr="00CC4105">
        <w:rPr>
          <w:rFonts w:eastAsia="SimSun"/>
          <w:kern w:val="1"/>
          <w:sz w:val="22"/>
          <w:lang w:eastAsia="it-IT" w:bidi="hi-IN"/>
        </w:rPr>
        <w:t>.</w:t>
      </w:r>
    </w:p>
    <w:p w14:paraId="1C6807D2" w14:textId="77777777" w:rsidR="00BD1988" w:rsidRPr="00CC4105" w:rsidRDefault="00BD1988" w:rsidP="00BD1988">
      <w:pPr>
        <w:suppressAutoHyphens/>
        <w:rPr>
          <w:rFonts w:eastAsia="SimSun"/>
          <w:kern w:val="1"/>
          <w:sz w:val="22"/>
          <w:lang w:eastAsia="it-IT" w:bidi="hi-IN"/>
        </w:rPr>
      </w:pPr>
    </w:p>
    <w:p w14:paraId="5E00D4BC" w14:textId="77777777" w:rsidR="00BD1988" w:rsidRPr="00CC4105" w:rsidRDefault="00BD1988" w:rsidP="00BD1988">
      <w:pPr>
        <w:keepNext/>
        <w:keepLines/>
        <w:suppressAutoHyphens/>
        <w:spacing w:before="40"/>
        <w:outlineLvl w:val="3"/>
        <w:rPr>
          <w:rFonts w:eastAsia="Yu Gothic Light"/>
          <w:i/>
          <w:iCs/>
          <w:color w:val="2E74B5"/>
          <w:kern w:val="1"/>
          <w:sz w:val="22"/>
          <w:lang w:eastAsia="zh-CN" w:bidi="hi-IN"/>
        </w:rPr>
      </w:pPr>
      <w:r w:rsidRPr="00CC4105">
        <w:rPr>
          <w:rFonts w:eastAsia="Yu Gothic Light"/>
          <w:b/>
          <w:bCs/>
          <w:i/>
          <w:iCs/>
          <w:color w:val="000000"/>
          <w:kern w:val="1"/>
          <w:sz w:val="22"/>
          <w:lang w:eastAsia="it-IT" w:bidi="hi-IN"/>
        </w:rPr>
        <w:t>14</w:t>
      </w:r>
      <w:r w:rsidRPr="00CC4105">
        <w:rPr>
          <w:rFonts w:eastAsia="Yu Gothic Light"/>
          <w:b/>
          <w:bCs/>
          <w:i/>
          <w:iCs/>
          <w:color w:val="000000"/>
          <w:kern w:val="1"/>
          <w:sz w:val="22"/>
          <w:lang w:eastAsia="it-IT" w:bidi="hi-IN"/>
        </w:rPr>
        <w:tab/>
        <w:t>CHIUSURA DELL’OPERAZIONE E RENDICONTAZIONE FINALE</w:t>
      </w:r>
    </w:p>
    <w:p w14:paraId="60EE1B25" w14:textId="77777777" w:rsidR="00BD1988" w:rsidRPr="00CC4105" w:rsidRDefault="00BD1988" w:rsidP="00BD1988">
      <w:pPr>
        <w:suppressAutoHyphens/>
        <w:rPr>
          <w:rFonts w:eastAsia="SimSun"/>
          <w:kern w:val="1"/>
          <w:sz w:val="22"/>
          <w:lang w:eastAsia="zh-CN" w:bidi="hi-IN"/>
        </w:rPr>
      </w:pPr>
      <w:r w:rsidRPr="00CC4105">
        <w:rPr>
          <w:rFonts w:eastAsia="SimSun"/>
          <w:kern w:val="1"/>
          <w:sz w:val="22"/>
          <w:lang w:eastAsia="zh-CN" w:bidi="hi-IN"/>
        </w:rPr>
        <w:t>Successivamente alla liquidazione del pagamento del saldo di cui al precedente paragrafo 4.12, il Direttore Generale del Servizio provvederà a emettere il Decreto di chiusura dell’operazione e di rendicontazione finale, rideterminando definitivamente il contributo finanziario concesso in funzione di eventuali economie e procedendo all’eventuale disimpegno delle stesse.</w:t>
      </w:r>
    </w:p>
    <w:p w14:paraId="29943508" w14:textId="77777777" w:rsidR="00BD1988" w:rsidRPr="00CC4105" w:rsidRDefault="00BD1988" w:rsidP="00BD1988">
      <w:pPr>
        <w:widowControl w:val="0"/>
        <w:suppressAutoHyphens/>
        <w:rPr>
          <w:rFonts w:eastAsia="SimSun"/>
          <w:kern w:val="1"/>
          <w:sz w:val="22"/>
          <w:lang w:eastAsia="zh-CN" w:bidi="hi-IN"/>
        </w:rPr>
      </w:pPr>
      <w:r w:rsidRPr="00CC4105">
        <w:rPr>
          <w:rFonts w:eastAsia="SimSun"/>
          <w:kern w:val="1"/>
          <w:sz w:val="22"/>
          <w:lang w:eastAsia="zh-CN" w:bidi="hi-IN"/>
        </w:rPr>
        <w:t>Il decreto di chiusura dell’operazione e di rendicontazione finale diventerà esecutivo dopo la registrazione da parte della Ragioneria Centrale del Dipartimento competente.</w:t>
      </w:r>
    </w:p>
    <w:p w14:paraId="35C33E89" w14:textId="77777777" w:rsidR="00BD1988" w:rsidRPr="00CC4105" w:rsidRDefault="00BD1988" w:rsidP="00BD1988">
      <w:pPr>
        <w:suppressAutoHyphens/>
        <w:rPr>
          <w:rFonts w:eastAsia="SimSun"/>
          <w:kern w:val="1"/>
          <w:sz w:val="22"/>
          <w:lang w:eastAsia="it-IT" w:bidi="hi-IN"/>
        </w:rPr>
      </w:pPr>
      <w:r w:rsidRPr="00CC4105">
        <w:rPr>
          <w:rFonts w:eastAsia="SimSun"/>
          <w:kern w:val="1"/>
          <w:sz w:val="22"/>
          <w:lang w:eastAsia="zh-CN" w:bidi="hi-IN"/>
        </w:rPr>
        <w:t xml:space="preserve">Successivamente alla registrazione, il Servizio provvederà a pubblicare il </w:t>
      </w:r>
      <w:proofErr w:type="gramStart"/>
      <w:r w:rsidRPr="00CC4105">
        <w:rPr>
          <w:rFonts w:eastAsia="SimSun"/>
          <w:kern w:val="1"/>
          <w:sz w:val="22"/>
          <w:lang w:eastAsia="zh-CN" w:bidi="hi-IN"/>
        </w:rPr>
        <w:t>predetto</w:t>
      </w:r>
      <w:proofErr w:type="gramEnd"/>
      <w:r w:rsidRPr="00CC4105">
        <w:rPr>
          <w:rFonts w:eastAsia="SimSun"/>
          <w:kern w:val="1"/>
          <w:sz w:val="22"/>
          <w:lang w:eastAsia="zh-CN" w:bidi="hi-IN"/>
        </w:rPr>
        <w:t xml:space="preserve"> Decreto sui siti istituzionali a norma di legge e, con avviso, sulla GURS e a notificarlo a mezzo PEC al Beneficiario.</w:t>
      </w:r>
    </w:p>
    <w:p w14:paraId="1E42E450" w14:textId="77777777" w:rsidR="00BD1988" w:rsidRPr="00CC4105" w:rsidRDefault="00BD1988" w:rsidP="00BD1988">
      <w:pPr>
        <w:suppressAutoHyphens/>
        <w:rPr>
          <w:rFonts w:eastAsia="SimSun"/>
          <w:kern w:val="1"/>
          <w:sz w:val="22"/>
          <w:lang w:eastAsia="it-IT" w:bidi="hi-IN"/>
        </w:rPr>
      </w:pPr>
    </w:p>
    <w:p w14:paraId="073DA30A" w14:textId="77777777" w:rsidR="00BD1988" w:rsidRPr="00CC4105" w:rsidRDefault="00BD1988" w:rsidP="00BD1988">
      <w:pPr>
        <w:keepNext/>
        <w:keepLines/>
        <w:suppressAutoHyphens/>
        <w:spacing w:before="40"/>
        <w:outlineLvl w:val="3"/>
        <w:rPr>
          <w:rFonts w:eastAsia="Yu Gothic Light"/>
          <w:i/>
          <w:iCs/>
          <w:color w:val="2E74B5"/>
          <w:kern w:val="1"/>
          <w:sz w:val="22"/>
          <w:lang w:eastAsia="it-IT" w:bidi="hi-IN"/>
        </w:rPr>
      </w:pPr>
      <w:r w:rsidRPr="00CC4105">
        <w:rPr>
          <w:rFonts w:eastAsia="Yu Gothic Light"/>
          <w:b/>
          <w:bCs/>
          <w:i/>
          <w:iCs/>
          <w:color w:val="000000"/>
          <w:kern w:val="1"/>
          <w:sz w:val="22"/>
          <w:lang w:eastAsia="it-IT" w:bidi="hi-IN"/>
        </w:rPr>
        <w:t>15</w:t>
      </w:r>
      <w:r w:rsidRPr="00CC4105">
        <w:rPr>
          <w:rFonts w:eastAsia="Yu Gothic Light"/>
          <w:b/>
          <w:bCs/>
          <w:i/>
          <w:iCs/>
          <w:color w:val="000000"/>
          <w:kern w:val="1"/>
          <w:sz w:val="22"/>
          <w:lang w:eastAsia="it-IT" w:bidi="hi-IN"/>
        </w:rPr>
        <w:tab/>
        <w:t>DIFFORME E/O PARZIALE REALIZZAZIONE DELL’INTERVENTO</w:t>
      </w:r>
    </w:p>
    <w:p w14:paraId="62A45F2B"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Costituiscono difforme e/o parziale realizzazione dell’Intervento la:</w:t>
      </w:r>
    </w:p>
    <w:p w14:paraId="56E3D8B9" w14:textId="77777777" w:rsidR="00BD1988" w:rsidRDefault="00BD1988">
      <w:pPr>
        <w:numPr>
          <w:ilvl w:val="0"/>
          <w:numId w:val="43"/>
        </w:numPr>
        <w:suppressAutoHyphens/>
        <w:rPr>
          <w:rFonts w:eastAsia="SimSun"/>
          <w:kern w:val="1"/>
          <w:sz w:val="22"/>
          <w:lang w:eastAsia="it-IT" w:bidi="hi-IN"/>
        </w:rPr>
      </w:pPr>
      <w:r w:rsidRPr="00CC4105">
        <w:rPr>
          <w:rFonts w:eastAsia="SimSun"/>
          <w:kern w:val="1"/>
          <w:sz w:val="22"/>
          <w:lang w:eastAsia="it-IT" w:bidi="hi-IN"/>
        </w:rPr>
        <w:t>difformità totale o parziale rispetto al progetto/parziale realizzazione dell’Intervento e/o non corretta rendicontazione finale dello stesso;</w:t>
      </w:r>
    </w:p>
    <w:p w14:paraId="7DFE24D1" w14:textId="77777777" w:rsidR="00BD1988" w:rsidRPr="00555C8A" w:rsidRDefault="00BD1988">
      <w:pPr>
        <w:numPr>
          <w:ilvl w:val="0"/>
          <w:numId w:val="43"/>
        </w:numPr>
        <w:suppressAutoHyphens/>
        <w:rPr>
          <w:rFonts w:eastAsia="SimSun"/>
          <w:kern w:val="1"/>
          <w:sz w:val="22"/>
          <w:lang w:eastAsia="it-IT" w:bidi="hi-IN"/>
        </w:rPr>
      </w:pPr>
      <w:r w:rsidRPr="00555C8A">
        <w:rPr>
          <w:rFonts w:eastAsia="SimSun"/>
          <w:kern w:val="1"/>
          <w:sz w:val="22"/>
          <w:lang w:eastAsia="it-IT" w:bidi="hi-IN"/>
        </w:rPr>
        <w:t>rideterminazione del Contributo per irregolarità riscontrate a seguito di controlli a qualsiasi titolo effettuati, per le quali non si procede a revoca totale.</w:t>
      </w:r>
    </w:p>
    <w:p w14:paraId="19D7708C"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lastRenderedPageBreak/>
        <w:t>Nei casi di cui al comma precedente la Regione, previo contraddittorio con il Beneficiario, procederà alla revoca parziale del Contributo.</w:t>
      </w:r>
    </w:p>
    <w:p w14:paraId="79055FD5"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Nel caso in cui vi sia stata erogazione da parte della Regione, con il provvedimento di revoca è disposta la restituzione delle somme erogate, maggiorate degli interessi di legge.</w:t>
      </w:r>
    </w:p>
    <w:p w14:paraId="5E3A5853" w14:textId="77777777" w:rsidR="00BD1988" w:rsidRPr="00CC4105" w:rsidRDefault="00BD1988" w:rsidP="00BD1988">
      <w:pPr>
        <w:widowControl w:val="0"/>
        <w:suppressAutoHyphens/>
        <w:rPr>
          <w:rFonts w:eastAsia="SimSun"/>
          <w:kern w:val="1"/>
          <w:sz w:val="22"/>
          <w:lang w:eastAsia="it-IT" w:bidi="hi-IN"/>
        </w:rPr>
      </w:pPr>
      <w:r w:rsidRPr="00CC4105">
        <w:rPr>
          <w:rFonts w:eastAsia="SimSun"/>
          <w:kern w:val="1"/>
          <w:sz w:val="22"/>
          <w:lang w:eastAsia="it-IT" w:bidi="hi-IN"/>
        </w:rPr>
        <w:t>Nel caso in cui alla data della revoca parziale le erogazioni siano in corso, l’ammontare da recuperare sarà detratto a valere sull’erogazione ancora da effettuare. Nel caso in cui le erogazioni ancora da effettuare risultino di ammontare inferiore a quello da recuperare, o nel caso in cui si sia già provveduto all’erogazione a saldo, sarà avviata una procedura di recupero nei confronti del Beneficiario.</w:t>
      </w:r>
    </w:p>
    <w:p w14:paraId="7F5B625B" w14:textId="77777777" w:rsidR="00BD1988" w:rsidRPr="00CC4105" w:rsidRDefault="00BD1988" w:rsidP="00BD1988">
      <w:pPr>
        <w:suppressAutoHyphens/>
        <w:rPr>
          <w:rFonts w:eastAsia="SimSun"/>
          <w:kern w:val="1"/>
          <w:sz w:val="22"/>
          <w:lang w:eastAsia="it-IT" w:bidi="hi-IN"/>
        </w:rPr>
      </w:pPr>
    </w:p>
    <w:p w14:paraId="6FD94713" w14:textId="77777777" w:rsidR="00BD1988" w:rsidRPr="00CC4105" w:rsidRDefault="00BD1988" w:rsidP="00BD1988">
      <w:pPr>
        <w:keepNext/>
        <w:keepLines/>
        <w:suppressAutoHyphens/>
        <w:spacing w:before="40"/>
        <w:outlineLvl w:val="3"/>
        <w:rPr>
          <w:rFonts w:eastAsia="Yu Gothic Light"/>
          <w:i/>
          <w:iCs/>
          <w:color w:val="000000"/>
          <w:kern w:val="1"/>
          <w:sz w:val="22"/>
          <w:lang w:eastAsia="zh-CN" w:bidi="hi-IN"/>
        </w:rPr>
      </w:pPr>
      <w:r w:rsidRPr="00CC4105">
        <w:rPr>
          <w:rFonts w:eastAsia="Yu Gothic Light"/>
          <w:b/>
          <w:bCs/>
          <w:i/>
          <w:iCs/>
          <w:color w:val="000000"/>
          <w:kern w:val="1"/>
          <w:sz w:val="22"/>
          <w:lang w:eastAsia="it-IT" w:bidi="hi-IN"/>
        </w:rPr>
        <w:t>16</w:t>
      </w:r>
      <w:r w:rsidRPr="00CC4105">
        <w:rPr>
          <w:rFonts w:eastAsia="Yu Gothic Light"/>
          <w:b/>
          <w:bCs/>
          <w:i/>
          <w:iCs/>
          <w:color w:val="000000"/>
          <w:kern w:val="1"/>
          <w:sz w:val="22"/>
          <w:lang w:eastAsia="it-IT" w:bidi="hi-IN"/>
        </w:rPr>
        <w:tab/>
        <w:t>TRATTAMENTO DEI DATI PERSONALI</w:t>
      </w:r>
    </w:p>
    <w:p w14:paraId="7D889437" w14:textId="77777777" w:rsidR="00BD1988" w:rsidRPr="00CC4105" w:rsidRDefault="00BD1988" w:rsidP="00BD1988">
      <w:pPr>
        <w:widowControl w:val="0"/>
        <w:suppressAutoHyphens/>
        <w:spacing w:before="60" w:after="60"/>
        <w:rPr>
          <w:rFonts w:eastAsia="SimSun"/>
          <w:color w:val="000000"/>
          <w:kern w:val="1"/>
          <w:sz w:val="22"/>
          <w:lang w:eastAsia="zh-CN" w:bidi="hi-IN"/>
        </w:rPr>
      </w:pPr>
      <w:r w:rsidRPr="00CC4105">
        <w:rPr>
          <w:rFonts w:eastAsia="SimSun"/>
          <w:color w:val="000000"/>
          <w:kern w:val="1"/>
          <w:sz w:val="22"/>
          <w:lang w:eastAsia="zh-CN" w:bidi="hi-IN"/>
        </w:rPr>
        <w:t>I dati forniti alla Regione saranno oggetto di trattamento esclusivamente per le finalità connesse all’attuazione del decreto di finanziamento e per scopi istituzionali e saranno trattati, nel rispetto dei principi di correttezza, liceità, trasparenza e di tutela della riservatezza e dei diritti dei richiedenti il Contributo in conformità al GDPR (Reg. UE 679/2016).</w:t>
      </w:r>
    </w:p>
    <w:p w14:paraId="7BAB0CF8" w14:textId="77777777" w:rsidR="00BD1988" w:rsidRPr="00CC4105" w:rsidRDefault="00BD1988" w:rsidP="00BD1988">
      <w:pPr>
        <w:widowControl w:val="0"/>
        <w:suppressAutoHyphens/>
        <w:spacing w:before="60" w:after="60"/>
        <w:rPr>
          <w:rFonts w:eastAsia="SimSun"/>
          <w:color w:val="000000"/>
          <w:kern w:val="1"/>
          <w:sz w:val="22"/>
          <w:lang w:eastAsia="zh-CN" w:bidi="hi-IN"/>
        </w:rPr>
      </w:pPr>
      <w:r w:rsidRPr="00CC4105">
        <w:rPr>
          <w:rFonts w:eastAsia="SimSun"/>
          <w:color w:val="000000"/>
          <w:kern w:val="1"/>
          <w:sz w:val="22"/>
          <w:lang w:eastAsia="zh-CN" w:bidi="hi-IN"/>
        </w:rPr>
        <w:t>Nel rispetto delle vigenti normative si forniscono le seguenti informazioni:</w:t>
      </w:r>
    </w:p>
    <w:p w14:paraId="6C1D8432" w14:textId="77777777" w:rsidR="00BD1988" w:rsidRDefault="00BD1988">
      <w:pPr>
        <w:widowControl w:val="0"/>
        <w:numPr>
          <w:ilvl w:val="0"/>
          <w:numId w:val="44"/>
        </w:numPr>
        <w:suppressAutoHyphens/>
        <w:spacing w:before="60" w:after="60"/>
        <w:rPr>
          <w:rFonts w:eastAsia="SimSun"/>
          <w:color w:val="000000"/>
          <w:kern w:val="1"/>
          <w:sz w:val="22"/>
          <w:lang w:eastAsia="zh-CN" w:bidi="hi-IN"/>
        </w:rPr>
      </w:pPr>
      <w:r w:rsidRPr="00CC4105">
        <w:rPr>
          <w:rFonts w:eastAsia="SimSun"/>
          <w:color w:val="000000"/>
          <w:kern w:val="1"/>
          <w:sz w:val="22"/>
          <w:lang w:eastAsia="zh-CN" w:bidi="hi-IN"/>
        </w:rPr>
        <w:t>i dati forniti sono trattati dalla Regione per le finalità previste dal Decreto, ivi compresa la fase dei controlli sulle autocertificazioni;</w:t>
      </w:r>
    </w:p>
    <w:p w14:paraId="436566FA" w14:textId="77777777" w:rsidR="00BD1988" w:rsidRDefault="00BD1988">
      <w:pPr>
        <w:widowControl w:val="0"/>
        <w:numPr>
          <w:ilvl w:val="0"/>
          <w:numId w:val="44"/>
        </w:numPr>
        <w:suppressAutoHyphens/>
        <w:spacing w:before="60" w:after="60"/>
        <w:rPr>
          <w:rFonts w:eastAsia="SimSun"/>
          <w:color w:val="000000"/>
          <w:kern w:val="1"/>
          <w:sz w:val="22"/>
          <w:lang w:eastAsia="zh-CN" w:bidi="hi-IN"/>
        </w:rPr>
      </w:pPr>
      <w:r w:rsidRPr="00555C8A">
        <w:rPr>
          <w:rFonts w:eastAsia="SimSun"/>
          <w:color w:val="000000"/>
          <w:kern w:val="1"/>
          <w:sz w:val="22"/>
          <w:lang w:eastAsia="zh-CN" w:bidi="hi-IN"/>
        </w:rPr>
        <w:t>il conferimento dei dati è obbligatorio e l’eventuale rifiuto di fornire tali dati potrebbe comportare la mancata assegnazione del Contributo;</w:t>
      </w:r>
    </w:p>
    <w:p w14:paraId="242C658E" w14:textId="77777777" w:rsidR="00BD1988" w:rsidRDefault="00BD1988">
      <w:pPr>
        <w:widowControl w:val="0"/>
        <w:numPr>
          <w:ilvl w:val="0"/>
          <w:numId w:val="44"/>
        </w:numPr>
        <w:suppressAutoHyphens/>
        <w:spacing w:before="60" w:after="60"/>
        <w:rPr>
          <w:rFonts w:eastAsia="SimSun"/>
          <w:color w:val="000000"/>
          <w:kern w:val="1"/>
          <w:sz w:val="22"/>
          <w:lang w:eastAsia="zh-CN" w:bidi="hi-IN"/>
        </w:rPr>
      </w:pPr>
      <w:r w:rsidRPr="00555C8A">
        <w:rPr>
          <w:rFonts w:eastAsia="SimSun"/>
          <w:color w:val="000000"/>
          <w:kern w:val="1"/>
          <w:sz w:val="22"/>
          <w:lang w:eastAsia="zh-CN" w:bidi="hi-IN"/>
        </w:rPr>
        <w:t>la raccolta ed il trattamento dei dati saranno effettuati mediante strumenti informatici, telematici e manuali;</w:t>
      </w:r>
    </w:p>
    <w:p w14:paraId="5640BF2B" w14:textId="77777777" w:rsidR="00BD1988" w:rsidRDefault="00BD1988">
      <w:pPr>
        <w:widowControl w:val="0"/>
        <w:numPr>
          <w:ilvl w:val="0"/>
          <w:numId w:val="44"/>
        </w:numPr>
        <w:suppressAutoHyphens/>
        <w:spacing w:before="60" w:after="60"/>
        <w:rPr>
          <w:rFonts w:eastAsia="SimSun"/>
          <w:color w:val="000000"/>
          <w:kern w:val="1"/>
          <w:sz w:val="22"/>
          <w:lang w:eastAsia="zh-CN" w:bidi="hi-IN"/>
        </w:rPr>
      </w:pPr>
      <w:r w:rsidRPr="00555C8A">
        <w:rPr>
          <w:rFonts w:eastAsia="SimSun"/>
          <w:color w:val="000000"/>
          <w:kern w:val="1"/>
          <w:sz w:val="22"/>
          <w:lang w:eastAsia="zh-CN" w:bidi="hi-IN"/>
        </w:rPr>
        <w:t xml:space="preserve">i dati potranno essere comunicati agli enti preposti per la verifica delle dichiarazioni rese dal Beneficiario ai sensi del DPR 445/2000 e </w:t>
      </w:r>
      <w:proofErr w:type="spellStart"/>
      <w:r w:rsidRPr="00555C8A">
        <w:rPr>
          <w:rFonts w:eastAsia="SimSun"/>
          <w:color w:val="000000"/>
          <w:kern w:val="1"/>
          <w:sz w:val="22"/>
          <w:lang w:eastAsia="zh-CN" w:bidi="hi-IN"/>
        </w:rPr>
        <w:t>ss.mm.ii</w:t>
      </w:r>
      <w:proofErr w:type="spellEnd"/>
      <w:r w:rsidRPr="00555C8A">
        <w:rPr>
          <w:rFonts w:eastAsia="SimSun"/>
          <w:color w:val="000000"/>
          <w:kern w:val="1"/>
          <w:sz w:val="22"/>
          <w:lang w:eastAsia="zh-CN" w:bidi="hi-IN"/>
        </w:rPr>
        <w:t>.;</w:t>
      </w:r>
    </w:p>
    <w:p w14:paraId="0CF2B282" w14:textId="77777777" w:rsidR="00BD1988" w:rsidRDefault="00BD1988">
      <w:pPr>
        <w:widowControl w:val="0"/>
        <w:numPr>
          <w:ilvl w:val="0"/>
          <w:numId w:val="44"/>
        </w:numPr>
        <w:suppressAutoHyphens/>
        <w:spacing w:before="60" w:after="60"/>
        <w:rPr>
          <w:rFonts w:eastAsia="SimSun"/>
          <w:color w:val="000000"/>
          <w:kern w:val="1"/>
          <w:sz w:val="22"/>
          <w:lang w:eastAsia="zh-CN" w:bidi="hi-IN"/>
        </w:rPr>
      </w:pPr>
      <w:r w:rsidRPr="00555C8A">
        <w:rPr>
          <w:rFonts w:eastAsia="SimSun"/>
          <w:color w:val="000000"/>
          <w:kern w:val="1"/>
          <w:sz w:val="22"/>
          <w:lang w:eastAsia="zh-CN" w:bidi="hi-IN"/>
        </w:rPr>
        <w:t>i dati saranno trattati secondo quanto previsto dal Reg. (UE) 679/2016 e diffusi (limitatamente ai dati anagrafici del richiedente, agli esiti delle fasi di ammissibilità e valutazione) in forma di pubblicazione secondo le norme che regolano la pubblicità degli atti amministrativi presso la Regione, e sui siti della Regione, per ragioni di pubblicità circa gli esiti finali delle procedure amministrative e le norme applicabili in materia di trasparenza;</w:t>
      </w:r>
    </w:p>
    <w:p w14:paraId="55B6EF8E" w14:textId="77777777" w:rsidR="00BD1988" w:rsidRDefault="00BD1988">
      <w:pPr>
        <w:widowControl w:val="0"/>
        <w:numPr>
          <w:ilvl w:val="0"/>
          <w:numId w:val="44"/>
        </w:numPr>
        <w:suppressAutoHyphens/>
        <w:spacing w:before="60" w:after="60"/>
        <w:rPr>
          <w:rFonts w:eastAsia="SimSun"/>
          <w:color w:val="000000"/>
          <w:kern w:val="1"/>
          <w:sz w:val="22"/>
          <w:lang w:eastAsia="zh-CN" w:bidi="hi-IN"/>
        </w:rPr>
      </w:pPr>
      <w:r>
        <w:rPr>
          <w:rFonts w:eastAsia="SimSun"/>
          <w:color w:val="000000"/>
          <w:kern w:val="1"/>
          <w:sz w:val="22"/>
          <w:lang w:eastAsia="zh-CN" w:bidi="hi-IN"/>
        </w:rPr>
        <w:t>t</w:t>
      </w:r>
      <w:r w:rsidRPr="00555C8A">
        <w:rPr>
          <w:rFonts w:eastAsia="SimSun"/>
          <w:color w:val="000000"/>
          <w:kern w:val="1"/>
          <w:sz w:val="22"/>
          <w:lang w:eastAsia="zh-CN" w:bidi="hi-IN"/>
        </w:rPr>
        <w:t>itolare del trattamento è la Regione Sicilia</w:t>
      </w:r>
      <w:r>
        <w:rPr>
          <w:rFonts w:eastAsia="SimSun"/>
          <w:color w:val="000000"/>
          <w:kern w:val="1"/>
          <w:sz w:val="22"/>
          <w:lang w:eastAsia="zh-CN" w:bidi="hi-IN"/>
        </w:rPr>
        <w:t xml:space="preserve">na - </w:t>
      </w:r>
      <w:r w:rsidRPr="00555C8A">
        <w:rPr>
          <w:rFonts w:eastAsia="SimSun"/>
          <w:color w:val="000000"/>
          <w:kern w:val="1"/>
          <w:sz w:val="22"/>
          <w:lang w:eastAsia="zh-CN" w:bidi="hi-IN"/>
        </w:rPr>
        <w:t>Assessore regionale delle Attività produttive;</w:t>
      </w:r>
    </w:p>
    <w:p w14:paraId="6610FB9E" w14:textId="77777777" w:rsidR="00BD1988" w:rsidRPr="00555C8A" w:rsidRDefault="00BD1988">
      <w:pPr>
        <w:widowControl w:val="0"/>
        <w:numPr>
          <w:ilvl w:val="0"/>
          <w:numId w:val="44"/>
        </w:numPr>
        <w:suppressAutoHyphens/>
        <w:spacing w:before="60" w:after="60"/>
        <w:rPr>
          <w:rFonts w:eastAsia="SimSun"/>
          <w:color w:val="000000"/>
          <w:kern w:val="1"/>
          <w:sz w:val="22"/>
          <w:lang w:eastAsia="zh-CN" w:bidi="hi-IN"/>
        </w:rPr>
      </w:pPr>
      <w:r>
        <w:rPr>
          <w:rFonts w:eastAsia="SimSun"/>
          <w:color w:val="000000"/>
          <w:kern w:val="1"/>
          <w:sz w:val="22"/>
          <w:lang w:eastAsia="zh-CN" w:bidi="hi-IN"/>
        </w:rPr>
        <w:t>r</w:t>
      </w:r>
      <w:r w:rsidRPr="00555C8A">
        <w:rPr>
          <w:rFonts w:eastAsia="SimSun"/>
          <w:color w:val="000000"/>
          <w:kern w:val="1"/>
          <w:sz w:val="22"/>
          <w:lang w:eastAsia="zh-CN" w:bidi="hi-IN"/>
        </w:rPr>
        <w:t>esponsabile del trattamento dei dati per la Regione è il Dirigente Generale del Dipartimento Regionale delle Attività Produttive pro tempore;</w:t>
      </w:r>
    </w:p>
    <w:p w14:paraId="3491BEDB" w14:textId="77777777" w:rsidR="00BD1988" w:rsidRPr="00CC4105" w:rsidRDefault="00BD1988">
      <w:pPr>
        <w:widowControl w:val="0"/>
        <w:numPr>
          <w:ilvl w:val="1"/>
          <w:numId w:val="26"/>
        </w:numPr>
        <w:suppressAutoHyphens/>
        <w:spacing w:before="60" w:after="60"/>
        <w:rPr>
          <w:rFonts w:eastAsia="SimSun"/>
          <w:kern w:val="1"/>
          <w:sz w:val="22"/>
          <w:lang w:eastAsia="it-IT" w:bidi="hi-IN"/>
        </w:rPr>
      </w:pPr>
      <w:r w:rsidRPr="00CC4105">
        <w:rPr>
          <w:rFonts w:eastAsia="SimSun"/>
          <w:color w:val="000000"/>
          <w:kern w:val="1"/>
          <w:sz w:val="22"/>
          <w:lang w:eastAsia="zh-CN" w:bidi="hi-IN"/>
        </w:rPr>
        <w:t xml:space="preserve">Responsabile per la protezione dei dati è il dott. ________; </w:t>
      </w:r>
    </w:p>
    <w:p w14:paraId="5653A4F5" w14:textId="77777777" w:rsidR="00BD1988" w:rsidRPr="00CC4105" w:rsidRDefault="00BD1988">
      <w:pPr>
        <w:widowControl w:val="0"/>
        <w:numPr>
          <w:ilvl w:val="1"/>
          <w:numId w:val="26"/>
        </w:numPr>
        <w:suppressAutoHyphens/>
        <w:spacing w:before="60" w:after="60"/>
        <w:rPr>
          <w:rFonts w:eastAsia="SimSun"/>
          <w:kern w:val="1"/>
          <w:sz w:val="22"/>
          <w:lang w:eastAsia="it-IT" w:bidi="hi-IN"/>
        </w:rPr>
      </w:pPr>
      <w:r w:rsidRPr="00CC4105">
        <w:rPr>
          <w:rFonts w:eastAsia="SimSun"/>
          <w:color w:val="000000"/>
          <w:kern w:val="1"/>
          <w:sz w:val="22"/>
          <w:lang w:eastAsia="zh-CN" w:bidi="hi-IN"/>
        </w:rPr>
        <w:t>In ogni momento l'interessato può esercitare i suoi diritti nei confronti del titolare del trattamento rivolgendosi all’indirizzo_____________________________;</w:t>
      </w:r>
    </w:p>
    <w:p w14:paraId="61EC3D31" w14:textId="77777777" w:rsidR="00BD1988" w:rsidRPr="00CC4105" w:rsidRDefault="00BD1988" w:rsidP="00BD1988">
      <w:pPr>
        <w:suppressAutoHyphens/>
        <w:rPr>
          <w:rFonts w:eastAsia="SimSun"/>
          <w:kern w:val="1"/>
          <w:sz w:val="22"/>
          <w:lang w:eastAsia="it-IT" w:bidi="hi-IN"/>
        </w:rPr>
      </w:pPr>
    </w:p>
    <w:p w14:paraId="3EF47A1C" w14:textId="77777777" w:rsidR="00BD1988" w:rsidRPr="00CC4105" w:rsidRDefault="00BD1988" w:rsidP="00BD1988">
      <w:pPr>
        <w:keepNext/>
        <w:keepLines/>
        <w:suppressAutoHyphens/>
        <w:spacing w:before="40"/>
        <w:outlineLvl w:val="3"/>
        <w:rPr>
          <w:rFonts w:eastAsia="Yu Gothic Light"/>
          <w:i/>
          <w:iCs/>
          <w:color w:val="2E74B5"/>
          <w:kern w:val="1"/>
          <w:sz w:val="22"/>
          <w:lang w:eastAsia="it-IT" w:bidi="hi-IN"/>
        </w:rPr>
      </w:pPr>
      <w:r w:rsidRPr="00CC4105">
        <w:rPr>
          <w:rFonts w:eastAsia="Yu Gothic Light"/>
          <w:b/>
          <w:bCs/>
          <w:i/>
          <w:iCs/>
          <w:color w:val="000000"/>
          <w:kern w:val="1"/>
          <w:sz w:val="22"/>
          <w:lang w:eastAsia="it-IT" w:bidi="hi-IN"/>
        </w:rPr>
        <w:t>17</w:t>
      </w:r>
      <w:r w:rsidRPr="00CC4105">
        <w:rPr>
          <w:rFonts w:eastAsia="Yu Gothic Light"/>
          <w:b/>
          <w:bCs/>
          <w:i/>
          <w:iCs/>
          <w:color w:val="000000"/>
          <w:kern w:val="1"/>
          <w:sz w:val="22"/>
          <w:lang w:eastAsia="it-IT" w:bidi="hi-IN"/>
        </w:rPr>
        <w:tab/>
        <w:t>NORME DI RINVIO</w:t>
      </w:r>
    </w:p>
    <w:p w14:paraId="43FD60EF" w14:textId="77777777" w:rsidR="00BD1988" w:rsidRPr="00CC4105" w:rsidRDefault="00BD1988" w:rsidP="00BD1988">
      <w:pPr>
        <w:widowControl w:val="0"/>
        <w:suppressAutoHyphens/>
        <w:rPr>
          <w:rFonts w:eastAsia="SimSun"/>
          <w:color w:val="000000"/>
          <w:kern w:val="1"/>
          <w:sz w:val="22"/>
          <w:lang w:eastAsia="zh-CN" w:bidi="hi-IN"/>
        </w:rPr>
      </w:pPr>
      <w:r w:rsidRPr="00CC4105">
        <w:rPr>
          <w:rFonts w:eastAsia="SimSun"/>
          <w:kern w:val="1"/>
          <w:sz w:val="22"/>
          <w:lang w:eastAsia="it-IT" w:bidi="hi-IN"/>
        </w:rPr>
        <w:t>Per quanto non espressamente previsto, si richiamano tutte le norme applicabili in materia, nonché le disposizioni impartite dalla Unione Europea.</w:t>
      </w:r>
    </w:p>
    <w:p w14:paraId="6A7C85B7" w14:textId="77777777" w:rsidR="00BD1988" w:rsidRPr="00CC4105" w:rsidRDefault="00BD1988" w:rsidP="00BD1988">
      <w:pPr>
        <w:widowControl w:val="0"/>
        <w:suppressAutoHyphens/>
        <w:spacing w:before="60" w:after="60"/>
        <w:rPr>
          <w:rFonts w:eastAsia="SimSun"/>
          <w:color w:val="000000"/>
          <w:kern w:val="1"/>
          <w:sz w:val="22"/>
          <w:lang w:eastAsia="zh-CN" w:bidi="hi-IN"/>
        </w:rPr>
      </w:pPr>
    </w:p>
    <w:p w14:paraId="4622B5F7" w14:textId="77777777" w:rsidR="00BD1988" w:rsidRPr="00555C8A" w:rsidRDefault="00BD1988" w:rsidP="00BD1988">
      <w:pPr>
        <w:suppressAutoHyphens/>
        <w:spacing w:before="60" w:after="60"/>
        <w:jc w:val="right"/>
        <w:rPr>
          <w:rFonts w:eastAsia="SimSun"/>
          <w:b/>
          <w:color w:val="000000"/>
          <w:kern w:val="1"/>
          <w:sz w:val="22"/>
          <w:lang w:eastAsia="zh-CN" w:bidi="hi-IN"/>
        </w:rPr>
      </w:pPr>
      <w:r w:rsidRPr="00555C8A">
        <w:rPr>
          <w:rFonts w:eastAsia="SimSun"/>
          <w:b/>
          <w:color w:val="000000"/>
          <w:kern w:val="1"/>
          <w:sz w:val="22"/>
          <w:lang w:eastAsia="zh-CN" w:bidi="hi-IN"/>
        </w:rPr>
        <w:t>IL DIRIGENTE GENERAL</w:t>
      </w:r>
      <w:r>
        <w:rPr>
          <w:rFonts w:eastAsia="SimSun"/>
          <w:b/>
          <w:color w:val="000000"/>
          <w:kern w:val="1"/>
          <w:sz w:val="22"/>
          <w:lang w:eastAsia="zh-CN" w:bidi="hi-IN"/>
        </w:rPr>
        <w:t>E</w:t>
      </w:r>
    </w:p>
    <w:sectPr w:rsidR="00BD1988" w:rsidRPr="00555C8A" w:rsidSect="00F35B70">
      <w:headerReference w:type="first" r:id="rId8"/>
      <w:pgSz w:w="11906" w:h="16838"/>
      <w:pgMar w:top="2552"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921D4" w14:textId="77777777" w:rsidR="004570F3" w:rsidRDefault="004570F3" w:rsidP="00E30244">
      <w:r>
        <w:separator/>
      </w:r>
    </w:p>
  </w:endnote>
  <w:endnote w:type="continuationSeparator" w:id="0">
    <w:p w14:paraId="199351B8" w14:textId="77777777" w:rsidR="004570F3" w:rsidRDefault="004570F3" w:rsidP="00E3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2F1D" w14:textId="77777777" w:rsidR="004570F3" w:rsidRDefault="004570F3" w:rsidP="00E30244">
      <w:r>
        <w:separator/>
      </w:r>
    </w:p>
  </w:footnote>
  <w:footnote w:type="continuationSeparator" w:id="0">
    <w:p w14:paraId="3A993E4E" w14:textId="77777777" w:rsidR="004570F3" w:rsidRDefault="004570F3" w:rsidP="00E30244">
      <w:r>
        <w:continuationSeparator/>
      </w:r>
    </w:p>
  </w:footnote>
  <w:footnote w:id="1">
    <w:p w14:paraId="14616C23" w14:textId="77777777" w:rsidR="00BD1988" w:rsidRPr="00A62BF8" w:rsidRDefault="00BD1988" w:rsidP="00BD1988">
      <w:pPr>
        <w:rPr>
          <w:sz w:val="20"/>
          <w:szCs w:val="20"/>
        </w:rPr>
      </w:pPr>
      <w:r w:rsidRPr="00A62BF8">
        <w:rPr>
          <w:rStyle w:val="Caratteredellanota"/>
          <w:rFonts w:ascii="Times New Roman" w:hAnsi="Times New Roman"/>
          <w:sz w:val="20"/>
          <w:szCs w:val="20"/>
        </w:rPr>
        <w:footnoteRef/>
      </w:r>
      <w:r w:rsidRPr="00A62BF8">
        <w:rPr>
          <w:sz w:val="20"/>
          <w:szCs w:val="20"/>
        </w:rPr>
        <w:tab/>
        <w:t>Inserire le indicazioni necessarie alla individuazione della forma di contributo (conto capitale, contribut</w:t>
      </w:r>
      <w:r>
        <w:rPr>
          <w:sz w:val="20"/>
          <w:szCs w:val="20"/>
        </w:rPr>
        <w:t>o in conto interessi, etc.), in</w:t>
      </w:r>
      <w:r w:rsidRPr="00A62BF8">
        <w:rPr>
          <w:sz w:val="20"/>
          <w:szCs w:val="20"/>
        </w:rPr>
        <w:t>serendo l’articolo del regolamento pertinente a seconda della tipologia di aiuti concessi.</w:t>
      </w:r>
    </w:p>
  </w:footnote>
  <w:footnote w:id="2">
    <w:p w14:paraId="787E48F0" w14:textId="77777777" w:rsidR="00BD1988" w:rsidRDefault="00BD1988" w:rsidP="00BD1988">
      <w:pPr>
        <w:pStyle w:val="Testonotaapidipagina"/>
      </w:pPr>
      <w:r>
        <w:rPr>
          <w:rStyle w:val="Rimandonotaapidipagina"/>
        </w:rPr>
        <w:footnoteRef/>
      </w:r>
      <w:r>
        <w:t xml:space="preserve"> art. 82 del Reg.(UE) 2021/1060</w:t>
      </w:r>
    </w:p>
  </w:footnote>
  <w:footnote w:id="3">
    <w:p w14:paraId="1FC1114E" w14:textId="77777777" w:rsidR="00BD1988" w:rsidRDefault="00BD1988" w:rsidP="00BD1988">
      <w:pPr>
        <w:pStyle w:val="Testonotaapidipagina"/>
      </w:pPr>
      <w:r>
        <w:rPr>
          <w:rStyle w:val="Rimandonotaapidipagina"/>
        </w:rPr>
        <w:footnoteRef/>
      </w:r>
      <w:r>
        <w:t xml:space="preserve"> Questa opzione è suggerita laddove la natura funzionale del beneficiario e la dimensione dell’aiuto sono coerenti alle attività da realizzare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A629" w14:textId="65A21E16" w:rsidR="00F35B70" w:rsidRDefault="00F35B70">
    <w:pPr>
      <w:pStyle w:val="Intestazione"/>
    </w:pPr>
    <w:r>
      <w:rPr>
        <w:noProof/>
        <w:lang w:eastAsia="it-IT"/>
      </w:rPr>
      <w:drawing>
        <wp:anchor distT="0" distB="0" distL="0" distR="0" simplePos="0" relativeHeight="251659264" behindDoc="1" locked="0" layoutInCell="1" allowOverlap="1" wp14:anchorId="17690DB5" wp14:editId="343F98D2">
          <wp:simplePos x="0" y="0"/>
          <wp:positionH relativeFrom="page">
            <wp:posOffset>720090</wp:posOffset>
          </wp:positionH>
          <wp:positionV relativeFrom="page">
            <wp:posOffset>449580</wp:posOffset>
          </wp:positionV>
          <wp:extent cx="6082030" cy="533400"/>
          <wp:effectExtent l="0" t="0" r="0" b="0"/>
          <wp:wrapNone/>
          <wp:docPr id="97672948" name="Immagine 97672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2030" cy="53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D"/>
    <w:lvl w:ilvl="0">
      <w:numFmt w:val="bullet"/>
      <w:lvlText w:val="-"/>
      <w:lvlJc w:val="left"/>
      <w:pPr>
        <w:tabs>
          <w:tab w:val="num" w:pos="360"/>
        </w:tabs>
        <w:ind w:left="360" w:hanging="360"/>
      </w:pPr>
      <w:rPr>
        <w:rFonts w:ascii="Times New Roman" w:hAnsi="Times New Roman"/>
      </w:rPr>
    </w:lvl>
  </w:abstractNum>
  <w:abstractNum w:abstractNumId="1" w15:restartNumberingAfterBreak="0">
    <w:nsid w:val="00000021"/>
    <w:multiLevelType w:val="multilevel"/>
    <w:tmpl w:val="00000021"/>
    <w:name w:val="WW8Num3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26F1D14"/>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0C66C7"/>
    <w:multiLevelType w:val="hybridMultilevel"/>
    <w:tmpl w:val="70AE4D7A"/>
    <w:lvl w:ilvl="0" w:tplc="FD08CB9C">
      <w:start w:val="3"/>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EF64A8"/>
    <w:multiLevelType w:val="hybridMultilevel"/>
    <w:tmpl w:val="0A6AC2DE"/>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05582F0B"/>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5622CB6"/>
    <w:multiLevelType w:val="hybridMultilevel"/>
    <w:tmpl w:val="01FEB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5A5821"/>
    <w:multiLevelType w:val="hybridMultilevel"/>
    <w:tmpl w:val="5CC2F7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F66C90"/>
    <w:multiLevelType w:val="multilevel"/>
    <w:tmpl w:val="7B2A9D56"/>
    <w:lvl w:ilvl="0">
      <w:start w:val="1"/>
      <w:numFmt w:val="lowerLetter"/>
      <w:lvlText w:val="%1)"/>
      <w:lvlJc w:val="left"/>
      <w:pPr>
        <w:ind w:left="360" w:hanging="360"/>
      </w:pPr>
      <w:rPr>
        <w:rFonts w:ascii="Calibri" w:hAnsi="Calibri" w:hint="default"/>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F757F9"/>
    <w:multiLevelType w:val="hybridMultilevel"/>
    <w:tmpl w:val="F8069E08"/>
    <w:lvl w:ilvl="0" w:tplc="962C933C">
      <w:start w:val="1"/>
      <w:numFmt w:val="lowerLetter"/>
      <w:lvlText w:val="%1."/>
      <w:lvlJc w:val="left"/>
      <w:pPr>
        <w:ind w:left="720" w:hanging="360"/>
      </w:pPr>
      <w:rPr>
        <w:rFonts w:ascii="Calibri" w:hAnsi="Calibri" w:hint="default"/>
        <w:b w:val="0"/>
        <w:i w:val="0"/>
        <w:caps w:val="0"/>
        <w:strike w:val="0"/>
        <w:dstrike w:val="0"/>
        <w:vanish w:val="0"/>
        <w:sz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2D65110"/>
    <w:multiLevelType w:val="multilevel"/>
    <w:tmpl w:val="7B2A9D56"/>
    <w:lvl w:ilvl="0">
      <w:start w:val="1"/>
      <w:numFmt w:val="lowerLetter"/>
      <w:lvlText w:val="%1)"/>
      <w:lvlJc w:val="left"/>
      <w:pPr>
        <w:ind w:left="360" w:hanging="360"/>
      </w:pPr>
      <w:rPr>
        <w:rFonts w:ascii="Calibri" w:hAnsi="Calibri" w:hint="default"/>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57F6562"/>
    <w:multiLevelType w:val="hybridMultilevel"/>
    <w:tmpl w:val="6AFE1E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8A2408B"/>
    <w:multiLevelType w:val="hybridMultilevel"/>
    <w:tmpl w:val="C36CA0D8"/>
    <w:lvl w:ilvl="0" w:tplc="0410001B">
      <w:start w:val="1"/>
      <w:numFmt w:val="lowerRoman"/>
      <w:lvlText w:val="%1."/>
      <w:lvlJc w:val="right"/>
      <w:pPr>
        <w:ind w:left="2844" w:hanging="360"/>
      </w:p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13" w15:restartNumberingAfterBreak="0">
    <w:nsid w:val="1FC34156"/>
    <w:multiLevelType w:val="hybridMultilevel"/>
    <w:tmpl w:val="97946C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0774CF"/>
    <w:multiLevelType w:val="hybridMultilevel"/>
    <w:tmpl w:val="EF78702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6C17ED"/>
    <w:multiLevelType w:val="hybridMultilevel"/>
    <w:tmpl w:val="27F2EBB8"/>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245C1F1C"/>
    <w:multiLevelType w:val="multilevel"/>
    <w:tmpl w:val="7B2A9D56"/>
    <w:lvl w:ilvl="0">
      <w:start w:val="1"/>
      <w:numFmt w:val="lowerLetter"/>
      <w:lvlText w:val="%1)"/>
      <w:lvlJc w:val="left"/>
      <w:pPr>
        <w:ind w:left="360" w:hanging="360"/>
      </w:pPr>
      <w:rPr>
        <w:rFonts w:ascii="Calibri" w:hAnsi="Calibri" w:hint="default"/>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633199D"/>
    <w:multiLevelType w:val="hybridMultilevel"/>
    <w:tmpl w:val="B4548734"/>
    <w:lvl w:ilvl="0" w:tplc="0410000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68B6A28"/>
    <w:multiLevelType w:val="hybridMultilevel"/>
    <w:tmpl w:val="A906FBC8"/>
    <w:lvl w:ilvl="0" w:tplc="FFFFFFFF">
      <w:start w:val="1"/>
      <w:numFmt w:val="bullet"/>
      <w:lvlText w:val=""/>
      <w:lvlJc w:val="left"/>
      <w:pPr>
        <w:ind w:left="1429" w:hanging="360"/>
      </w:pPr>
      <w:rPr>
        <w:rFonts w:ascii="Wingdings" w:hAnsi="Wingdings" w:hint="default"/>
      </w:rPr>
    </w:lvl>
    <w:lvl w:ilvl="1" w:tplc="758A9FD0">
      <w:numFmt w:val="bullet"/>
      <w:lvlText w:val="-"/>
      <w:lvlJc w:val="left"/>
      <w:pPr>
        <w:ind w:left="786" w:hanging="360"/>
      </w:pPr>
      <w:rPr>
        <w:rFonts w:ascii="Aptos" w:eastAsia="Calibri" w:hAnsi="Aptos" w:cs="Aria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29A90415"/>
    <w:multiLevelType w:val="hybridMultilevel"/>
    <w:tmpl w:val="9294AC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A2D4D8B"/>
    <w:multiLevelType w:val="hybridMultilevel"/>
    <w:tmpl w:val="4AC855B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2AC5732D"/>
    <w:multiLevelType w:val="hybridMultilevel"/>
    <w:tmpl w:val="7D1E4F66"/>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2F8F3C99"/>
    <w:multiLevelType w:val="hybridMultilevel"/>
    <w:tmpl w:val="4418DDE2"/>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0056AC1"/>
    <w:multiLevelType w:val="hybridMultilevel"/>
    <w:tmpl w:val="74EE4EF8"/>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4" w15:restartNumberingAfterBreak="0">
    <w:nsid w:val="301B328D"/>
    <w:multiLevelType w:val="hybridMultilevel"/>
    <w:tmpl w:val="2812A696"/>
    <w:lvl w:ilvl="0" w:tplc="04100001">
      <w:start w:val="1"/>
      <w:numFmt w:val="bullet"/>
      <w:lvlText w:val=""/>
      <w:lvlJc w:val="left"/>
      <w:pPr>
        <w:ind w:left="2138" w:hanging="360"/>
      </w:pPr>
      <w:rPr>
        <w:rFonts w:ascii="Symbol" w:hAnsi="Symbol" w:hint="default"/>
      </w:r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25" w15:restartNumberingAfterBreak="0">
    <w:nsid w:val="30F9088A"/>
    <w:multiLevelType w:val="hybridMultilevel"/>
    <w:tmpl w:val="82903390"/>
    <w:lvl w:ilvl="0" w:tplc="FAE4B7C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105424C"/>
    <w:multiLevelType w:val="hybridMultilevel"/>
    <w:tmpl w:val="446092CC"/>
    <w:lvl w:ilvl="0" w:tplc="04100005">
      <w:start w:val="1"/>
      <w:numFmt w:val="bullet"/>
      <w:lvlText w:val=""/>
      <w:lvlJc w:val="left"/>
      <w:pPr>
        <w:tabs>
          <w:tab w:val="num" w:pos="720"/>
        </w:tabs>
        <w:ind w:left="720" w:hanging="360"/>
      </w:pPr>
      <w:rPr>
        <w:rFonts w:ascii="Wingdings" w:hAnsi="Wingdings" w:hint="default"/>
        <w:b/>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8A2520"/>
    <w:multiLevelType w:val="hybridMultilevel"/>
    <w:tmpl w:val="F874209C"/>
    <w:lvl w:ilvl="0" w:tplc="18FCFD7A">
      <w:start w:val="1"/>
      <w:numFmt w:val="lowerLetter"/>
      <w:lvlText w:val="%1."/>
      <w:lvlJc w:val="left"/>
      <w:pPr>
        <w:ind w:left="720" w:hanging="360"/>
      </w:pPr>
      <w:rPr>
        <w:rFonts w:ascii="Calibri" w:hAnsi="Calibri" w:hint="default"/>
        <w:caps w:val="0"/>
        <w:strike w:val="0"/>
        <w:dstrike w:val="0"/>
        <w:vanish w:val="0"/>
        <w:color w:val="auto"/>
        <w:sz w:val="24"/>
        <w:szCs w:val="1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31A193A"/>
    <w:multiLevelType w:val="hybridMultilevel"/>
    <w:tmpl w:val="897036C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39C1C95"/>
    <w:multiLevelType w:val="hybridMultilevel"/>
    <w:tmpl w:val="7E8646D6"/>
    <w:lvl w:ilvl="0" w:tplc="FD6005B4">
      <w:start w:val="1"/>
      <w:numFmt w:val="upperLetter"/>
      <w:pStyle w:val="Numerato1"/>
      <w:lvlText w:val="%1."/>
      <w:lvlJc w:val="left"/>
      <w:pPr>
        <w:ind w:left="1080" w:hanging="360"/>
      </w:pPr>
      <w:rPr>
        <w:rFonts w:ascii="Garamond" w:hAnsi="Garamond" w:hint="default"/>
        <w:b/>
        <w:i w:val="0"/>
        <w:caps w:val="0"/>
        <w:strike w:val="0"/>
        <w:dstrike w:val="0"/>
        <w:vanish w:val="0"/>
        <w:color w:val="auto"/>
        <w:sz w:val="20"/>
        <w:vertAlign w:val="baseli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33AA38A7"/>
    <w:multiLevelType w:val="hybridMultilevel"/>
    <w:tmpl w:val="31B8DFC4"/>
    <w:lvl w:ilvl="0" w:tplc="B734B61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3C415B4"/>
    <w:multiLevelType w:val="hybridMultilevel"/>
    <w:tmpl w:val="7AF44BD2"/>
    <w:lvl w:ilvl="0" w:tplc="FFFFFFFF">
      <w:numFmt w:val="bullet"/>
      <w:lvlText w:val="-"/>
      <w:lvlJc w:val="left"/>
      <w:pPr>
        <w:tabs>
          <w:tab w:val="num" w:pos="567"/>
        </w:tabs>
        <w:ind w:left="567" w:hanging="567"/>
      </w:pPr>
      <w:rPr>
        <w:rFonts w:ascii="Verdana" w:hAnsi="Verdana" w:cs="Verdan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367B43C8"/>
    <w:multiLevelType w:val="hybridMultilevel"/>
    <w:tmpl w:val="27FC70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B9B791E"/>
    <w:multiLevelType w:val="hybridMultilevel"/>
    <w:tmpl w:val="6406B9E6"/>
    <w:lvl w:ilvl="0" w:tplc="04100001">
      <w:start w:val="1"/>
      <w:numFmt w:val="bullet"/>
      <w:lvlText w:val=""/>
      <w:lvlJc w:val="left"/>
      <w:pPr>
        <w:ind w:left="2138" w:hanging="360"/>
      </w:pPr>
      <w:rPr>
        <w:rFonts w:ascii="Symbol" w:hAnsi="Symbol" w:hint="default"/>
      </w:r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34" w15:restartNumberingAfterBreak="0">
    <w:nsid w:val="3C3C0B29"/>
    <w:multiLevelType w:val="hybridMultilevel"/>
    <w:tmpl w:val="99FA7B10"/>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3EB56C9"/>
    <w:multiLevelType w:val="hybridMultilevel"/>
    <w:tmpl w:val="40EE68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42220F8"/>
    <w:multiLevelType w:val="hybridMultilevel"/>
    <w:tmpl w:val="EB78FD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863361A"/>
    <w:multiLevelType w:val="hybridMultilevel"/>
    <w:tmpl w:val="612C644A"/>
    <w:lvl w:ilvl="0" w:tplc="DC30D922">
      <w:start w:val="1"/>
      <w:numFmt w:val="bullet"/>
      <w:lvlText w:val="●"/>
      <w:lvlJc w:val="left"/>
      <w:pPr>
        <w:ind w:left="0" w:hanging="361"/>
      </w:pPr>
      <w:rPr>
        <w:rFonts w:ascii="Times New Roman" w:eastAsia="Times New Roman" w:hAnsi="Times New Roman" w:cs="Times New Roman" w:hint="default"/>
        <w:w w:val="96"/>
        <w:sz w:val="20"/>
        <w:szCs w:val="20"/>
      </w:rPr>
    </w:lvl>
    <w:lvl w:ilvl="1" w:tplc="7152D70E">
      <w:start w:val="1"/>
      <w:numFmt w:val="bullet"/>
      <w:lvlText w:val="•"/>
      <w:lvlJc w:val="left"/>
      <w:pPr>
        <w:ind w:left="0" w:firstLine="0"/>
      </w:pPr>
    </w:lvl>
    <w:lvl w:ilvl="2" w:tplc="D960CCF2">
      <w:start w:val="1"/>
      <w:numFmt w:val="bullet"/>
      <w:lvlText w:val="•"/>
      <w:lvlJc w:val="left"/>
      <w:pPr>
        <w:ind w:left="0" w:firstLine="0"/>
      </w:pPr>
    </w:lvl>
    <w:lvl w:ilvl="3" w:tplc="1B3E95FA">
      <w:start w:val="1"/>
      <w:numFmt w:val="bullet"/>
      <w:lvlText w:val="•"/>
      <w:lvlJc w:val="left"/>
      <w:pPr>
        <w:ind w:left="0" w:firstLine="0"/>
      </w:pPr>
    </w:lvl>
    <w:lvl w:ilvl="4" w:tplc="FE688980">
      <w:start w:val="1"/>
      <w:numFmt w:val="bullet"/>
      <w:lvlText w:val="•"/>
      <w:lvlJc w:val="left"/>
      <w:pPr>
        <w:ind w:left="0" w:firstLine="0"/>
      </w:pPr>
    </w:lvl>
    <w:lvl w:ilvl="5" w:tplc="81703F56">
      <w:start w:val="1"/>
      <w:numFmt w:val="bullet"/>
      <w:lvlText w:val="•"/>
      <w:lvlJc w:val="left"/>
      <w:pPr>
        <w:ind w:left="0" w:firstLine="0"/>
      </w:pPr>
    </w:lvl>
    <w:lvl w:ilvl="6" w:tplc="23549526">
      <w:start w:val="1"/>
      <w:numFmt w:val="bullet"/>
      <w:lvlText w:val="•"/>
      <w:lvlJc w:val="left"/>
      <w:pPr>
        <w:ind w:left="0" w:firstLine="0"/>
      </w:pPr>
    </w:lvl>
    <w:lvl w:ilvl="7" w:tplc="4294AEF2">
      <w:start w:val="1"/>
      <w:numFmt w:val="bullet"/>
      <w:lvlText w:val="•"/>
      <w:lvlJc w:val="left"/>
      <w:pPr>
        <w:ind w:left="0" w:firstLine="0"/>
      </w:pPr>
    </w:lvl>
    <w:lvl w:ilvl="8" w:tplc="22706E9C">
      <w:start w:val="1"/>
      <w:numFmt w:val="bullet"/>
      <w:lvlText w:val="•"/>
      <w:lvlJc w:val="left"/>
      <w:pPr>
        <w:ind w:left="0" w:firstLine="0"/>
      </w:pPr>
    </w:lvl>
  </w:abstractNum>
  <w:abstractNum w:abstractNumId="38" w15:restartNumberingAfterBreak="0">
    <w:nsid w:val="49B27F49"/>
    <w:multiLevelType w:val="hybridMultilevel"/>
    <w:tmpl w:val="C40A61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E3D4D5C"/>
    <w:multiLevelType w:val="hybridMultilevel"/>
    <w:tmpl w:val="F376BC8E"/>
    <w:lvl w:ilvl="0" w:tplc="314A2A16">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55777229"/>
    <w:multiLevelType w:val="hybridMultilevel"/>
    <w:tmpl w:val="C17081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7DA0F5F"/>
    <w:multiLevelType w:val="hybridMultilevel"/>
    <w:tmpl w:val="BD54BE22"/>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2" w15:restartNumberingAfterBreak="0">
    <w:nsid w:val="5F0B73D6"/>
    <w:multiLevelType w:val="hybridMultilevel"/>
    <w:tmpl w:val="6448A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27868EE"/>
    <w:multiLevelType w:val="hybridMultilevel"/>
    <w:tmpl w:val="BD9CAFDA"/>
    <w:lvl w:ilvl="0" w:tplc="0410000B">
      <w:start w:val="1"/>
      <w:numFmt w:val="bullet"/>
      <w:lvlText w:val=""/>
      <w:lvlJc w:val="left"/>
      <w:pPr>
        <w:ind w:left="1429" w:hanging="360"/>
      </w:pPr>
      <w:rPr>
        <w:rFonts w:ascii="Wingdings" w:hAnsi="Wingdings" w:hint="default"/>
      </w:rPr>
    </w:lvl>
    <w:lvl w:ilvl="1" w:tplc="B99E55D8">
      <w:numFmt w:val="bullet"/>
      <w:lvlText w:val=""/>
      <w:lvlJc w:val="left"/>
      <w:pPr>
        <w:ind w:left="2149" w:hanging="360"/>
      </w:pPr>
      <w:rPr>
        <w:rFonts w:ascii="Calibri Light" w:eastAsia="Times New Roman" w:hAnsi="Calibri Light" w:cs="Calibri Light"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4" w15:restartNumberingAfterBreak="0">
    <w:nsid w:val="65CF7F3F"/>
    <w:multiLevelType w:val="hybridMultilevel"/>
    <w:tmpl w:val="C65ADD9A"/>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15:restartNumberingAfterBreak="0">
    <w:nsid w:val="68222537"/>
    <w:multiLevelType w:val="hybridMultilevel"/>
    <w:tmpl w:val="DB68E7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BD928A5"/>
    <w:multiLevelType w:val="hybridMultilevel"/>
    <w:tmpl w:val="D916B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BFB550F"/>
    <w:multiLevelType w:val="hybridMultilevel"/>
    <w:tmpl w:val="CCE02C76"/>
    <w:lvl w:ilvl="0" w:tplc="758A9FD0">
      <w:numFmt w:val="bullet"/>
      <w:lvlText w:val="-"/>
      <w:lvlJc w:val="left"/>
      <w:pPr>
        <w:ind w:left="786" w:hanging="360"/>
      </w:pPr>
      <w:rPr>
        <w:rFonts w:ascii="Aptos" w:eastAsia="Calibri" w:hAnsi="Aptos" w:cs="Aria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8" w15:restartNumberingAfterBreak="0">
    <w:nsid w:val="6D6E50DE"/>
    <w:multiLevelType w:val="hybridMultilevel"/>
    <w:tmpl w:val="2EBC63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DD24F89"/>
    <w:multiLevelType w:val="hybridMultilevel"/>
    <w:tmpl w:val="DB246EEE"/>
    <w:lvl w:ilvl="0" w:tplc="5DA64824">
      <w:start w:val="14"/>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EE170D3"/>
    <w:multiLevelType w:val="hybridMultilevel"/>
    <w:tmpl w:val="52027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3E72482"/>
    <w:multiLevelType w:val="hybridMultilevel"/>
    <w:tmpl w:val="89B8E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6DC27B7"/>
    <w:multiLevelType w:val="hybridMultilevel"/>
    <w:tmpl w:val="B82C2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A1D6AFE"/>
    <w:multiLevelType w:val="hybridMultilevel"/>
    <w:tmpl w:val="4078A4EE"/>
    <w:lvl w:ilvl="0" w:tplc="0410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4" w15:restartNumberingAfterBreak="0">
    <w:nsid w:val="7DC703F6"/>
    <w:multiLevelType w:val="hybridMultilevel"/>
    <w:tmpl w:val="B7D62F7A"/>
    <w:lvl w:ilvl="0" w:tplc="DC30D262">
      <w:start w:val="1"/>
      <w:numFmt w:val="lowerRoman"/>
      <w:lvlText w:val="%1)"/>
      <w:lvlJc w:val="left"/>
      <w:pPr>
        <w:ind w:left="1080" w:hanging="360"/>
      </w:pPr>
      <w:rPr>
        <w:rFonts w:ascii="Calibri" w:hAnsi="Calibri" w:hint="default"/>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84189017">
    <w:abstractNumId w:val="14"/>
  </w:num>
  <w:num w:numId="2" w16cid:durableId="1949655226">
    <w:abstractNumId w:val="16"/>
  </w:num>
  <w:num w:numId="3" w16cid:durableId="914049151">
    <w:abstractNumId w:val="54"/>
  </w:num>
  <w:num w:numId="4" w16cid:durableId="166747451">
    <w:abstractNumId w:val="10"/>
  </w:num>
  <w:num w:numId="5" w16cid:durableId="1364790336">
    <w:abstractNumId w:val="8"/>
  </w:num>
  <w:num w:numId="6" w16cid:durableId="1300069566">
    <w:abstractNumId w:val="25"/>
  </w:num>
  <w:num w:numId="7" w16cid:durableId="1913197162">
    <w:abstractNumId w:val="20"/>
  </w:num>
  <w:num w:numId="8" w16cid:durableId="1344700405">
    <w:abstractNumId w:val="53"/>
  </w:num>
  <w:num w:numId="9" w16cid:durableId="441994512">
    <w:abstractNumId w:val="48"/>
  </w:num>
  <w:num w:numId="10" w16cid:durableId="1383796962">
    <w:abstractNumId w:val="51"/>
  </w:num>
  <w:num w:numId="11" w16cid:durableId="1258633389">
    <w:abstractNumId w:val="31"/>
  </w:num>
  <w:num w:numId="12" w16cid:durableId="155729996">
    <w:abstractNumId w:val="3"/>
  </w:num>
  <w:num w:numId="13" w16cid:durableId="949356594">
    <w:abstractNumId w:val="30"/>
  </w:num>
  <w:num w:numId="14" w16cid:durableId="398938672">
    <w:abstractNumId w:val="41"/>
  </w:num>
  <w:num w:numId="15" w16cid:durableId="1066492960">
    <w:abstractNumId w:val="2"/>
  </w:num>
  <w:num w:numId="16" w16cid:durableId="1688098721">
    <w:abstractNumId w:val="0"/>
  </w:num>
  <w:num w:numId="17" w16cid:durableId="1894996622">
    <w:abstractNumId w:val="4"/>
  </w:num>
  <w:num w:numId="18" w16cid:durableId="979193579">
    <w:abstractNumId w:val="17"/>
  </w:num>
  <w:num w:numId="19" w16cid:durableId="1126583323">
    <w:abstractNumId w:val="26"/>
  </w:num>
  <w:num w:numId="20" w16cid:durableId="1953123289">
    <w:abstractNumId w:val="28"/>
  </w:num>
  <w:num w:numId="21" w16cid:durableId="238254932">
    <w:abstractNumId w:val="44"/>
  </w:num>
  <w:num w:numId="22" w16cid:durableId="716663655">
    <w:abstractNumId w:val="29"/>
  </w:num>
  <w:num w:numId="23" w16cid:durableId="263004859">
    <w:abstractNumId w:val="9"/>
  </w:num>
  <w:num w:numId="24" w16cid:durableId="389228733">
    <w:abstractNumId w:val="27"/>
  </w:num>
  <w:num w:numId="25" w16cid:durableId="132334028">
    <w:abstractNumId w:val="39"/>
  </w:num>
  <w:num w:numId="26" w16cid:durableId="1820346227">
    <w:abstractNumId w:val="1"/>
  </w:num>
  <w:num w:numId="27" w16cid:durableId="1416701898">
    <w:abstractNumId w:val="24"/>
  </w:num>
  <w:num w:numId="28" w16cid:durableId="665326245">
    <w:abstractNumId w:val="21"/>
  </w:num>
  <w:num w:numId="29" w16cid:durableId="1996882879">
    <w:abstractNumId w:val="33"/>
  </w:num>
  <w:num w:numId="30" w16cid:durableId="1734426222">
    <w:abstractNumId w:val="38"/>
  </w:num>
  <w:num w:numId="31" w16cid:durableId="857546325">
    <w:abstractNumId w:val="12"/>
  </w:num>
  <w:num w:numId="32" w16cid:durableId="1729498525">
    <w:abstractNumId w:val="5"/>
  </w:num>
  <w:num w:numId="33" w16cid:durableId="1072242296">
    <w:abstractNumId w:val="35"/>
  </w:num>
  <w:num w:numId="34" w16cid:durableId="329336101">
    <w:abstractNumId w:val="36"/>
  </w:num>
  <w:num w:numId="35" w16cid:durableId="1445491955">
    <w:abstractNumId w:val="7"/>
  </w:num>
  <w:num w:numId="36" w16cid:durableId="1644694177">
    <w:abstractNumId w:val="50"/>
  </w:num>
  <w:num w:numId="37" w16cid:durableId="1894387246">
    <w:abstractNumId w:val="52"/>
  </w:num>
  <w:num w:numId="38" w16cid:durableId="716510897">
    <w:abstractNumId w:val="19"/>
  </w:num>
  <w:num w:numId="39" w16cid:durableId="790635557">
    <w:abstractNumId w:val="32"/>
  </w:num>
  <w:num w:numId="40" w16cid:durableId="1388652781">
    <w:abstractNumId w:val="11"/>
  </w:num>
  <w:num w:numId="41" w16cid:durableId="1299383818">
    <w:abstractNumId w:val="40"/>
  </w:num>
  <w:num w:numId="42" w16cid:durableId="1727607681">
    <w:abstractNumId w:val="42"/>
  </w:num>
  <w:num w:numId="43" w16cid:durableId="739403294">
    <w:abstractNumId w:val="46"/>
  </w:num>
  <w:num w:numId="44" w16cid:durableId="1625887981">
    <w:abstractNumId w:val="45"/>
  </w:num>
  <w:num w:numId="45" w16cid:durableId="1839879262">
    <w:abstractNumId w:val="6"/>
  </w:num>
  <w:num w:numId="46" w16cid:durableId="1651203520">
    <w:abstractNumId w:val="34"/>
  </w:num>
  <w:num w:numId="47" w16cid:durableId="542257990">
    <w:abstractNumId w:val="37"/>
  </w:num>
  <w:num w:numId="48" w16cid:durableId="1058556090">
    <w:abstractNumId w:val="13"/>
  </w:num>
  <w:num w:numId="49" w16cid:durableId="1533181794">
    <w:abstractNumId w:val="15"/>
  </w:num>
  <w:num w:numId="50" w16cid:durableId="1587229491">
    <w:abstractNumId w:val="47"/>
  </w:num>
  <w:num w:numId="51" w16cid:durableId="1425228779">
    <w:abstractNumId w:val="43"/>
  </w:num>
  <w:num w:numId="52" w16cid:durableId="1145127678">
    <w:abstractNumId w:val="18"/>
  </w:num>
  <w:num w:numId="53" w16cid:durableId="342518204">
    <w:abstractNumId w:val="23"/>
  </w:num>
  <w:num w:numId="54" w16cid:durableId="259602037">
    <w:abstractNumId w:val="49"/>
  </w:num>
  <w:num w:numId="55" w16cid:durableId="619647324">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44"/>
    <w:rsid w:val="00007B79"/>
    <w:rsid w:val="00022A23"/>
    <w:rsid w:val="000413A4"/>
    <w:rsid w:val="000844CD"/>
    <w:rsid w:val="00087287"/>
    <w:rsid w:val="000977AE"/>
    <w:rsid w:val="000C6CE7"/>
    <w:rsid w:val="000E3576"/>
    <w:rsid w:val="000F0059"/>
    <w:rsid w:val="00103281"/>
    <w:rsid w:val="00120700"/>
    <w:rsid w:val="001322F8"/>
    <w:rsid w:val="00141841"/>
    <w:rsid w:val="00153015"/>
    <w:rsid w:val="00153FFD"/>
    <w:rsid w:val="00171226"/>
    <w:rsid w:val="00173E99"/>
    <w:rsid w:val="00182BAE"/>
    <w:rsid w:val="00194148"/>
    <w:rsid w:val="001C0BFC"/>
    <w:rsid w:val="002041A6"/>
    <w:rsid w:val="0020590F"/>
    <w:rsid w:val="00271BE8"/>
    <w:rsid w:val="002D6225"/>
    <w:rsid w:val="002F0A18"/>
    <w:rsid w:val="00321474"/>
    <w:rsid w:val="00326E5C"/>
    <w:rsid w:val="003305C6"/>
    <w:rsid w:val="003360D8"/>
    <w:rsid w:val="0034605D"/>
    <w:rsid w:val="00346183"/>
    <w:rsid w:val="003E5365"/>
    <w:rsid w:val="003F1AFC"/>
    <w:rsid w:val="00404855"/>
    <w:rsid w:val="00406E64"/>
    <w:rsid w:val="004263B3"/>
    <w:rsid w:val="00431035"/>
    <w:rsid w:val="004570F3"/>
    <w:rsid w:val="0049396F"/>
    <w:rsid w:val="004A1678"/>
    <w:rsid w:val="004A5B1B"/>
    <w:rsid w:val="004D4859"/>
    <w:rsid w:val="004D7610"/>
    <w:rsid w:val="004F5861"/>
    <w:rsid w:val="005061F5"/>
    <w:rsid w:val="00542C64"/>
    <w:rsid w:val="0056453A"/>
    <w:rsid w:val="005B0B02"/>
    <w:rsid w:val="005B4B70"/>
    <w:rsid w:val="005C287F"/>
    <w:rsid w:val="005C72F9"/>
    <w:rsid w:val="005F06D8"/>
    <w:rsid w:val="005F62DC"/>
    <w:rsid w:val="0060367B"/>
    <w:rsid w:val="006072CB"/>
    <w:rsid w:val="0066082D"/>
    <w:rsid w:val="006B105D"/>
    <w:rsid w:val="006B2678"/>
    <w:rsid w:val="00732A63"/>
    <w:rsid w:val="00745712"/>
    <w:rsid w:val="00783773"/>
    <w:rsid w:val="00785472"/>
    <w:rsid w:val="00786B06"/>
    <w:rsid w:val="00791D48"/>
    <w:rsid w:val="007A49C0"/>
    <w:rsid w:val="007A5734"/>
    <w:rsid w:val="007C3F9C"/>
    <w:rsid w:val="007C41B0"/>
    <w:rsid w:val="007C5BAA"/>
    <w:rsid w:val="007D3AF5"/>
    <w:rsid w:val="007F65F2"/>
    <w:rsid w:val="00833568"/>
    <w:rsid w:val="008434C4"/>
    <w:rsid w:val="0084596C"/>
    <w:rsid w:val="00880219"/>
    <w:rsid w:val="00895EC4"/>
    <w:rsid w:val="008C7091"/>
    <w:rsid w:val="008C74A5"/>
    <w:rsid w:val="008D5B01"/>
    <w:rsid w:val="008D714D"/>
    <w:rsid w:val="008F793B"/>
    <w:rsid w:val="00904A1E"/>
    <w:rsid w:val="00907159"/>
    <w:rsid w:val="00907430"/>
    <w:rsid w:val="0091349A"/>
    <w:rsid w:val="00915D38"/>
    <w:rsid w:val="00924421"/>
    <w:rsid w:val="009342B4"/>
    <w:rsid w:val="00947DC9"/>
    <w:rsid w:val="00950F4E"/>
    <w:rsid w:val="00973478"/>
    <w:rsid w:val="009B2E0B"/>
    <w:rsid w:val="009C2E49"/>
    <w:rsid w:val="009F5D21"/>
    <w:rsid w:val="009F7959"/>
    <w:rsid w:val="00A166B3"/>
    <w:rsid w:val="00A166EE"/>
    <w:rsid w:val="00A453B7"/>
    <w:rsid w:val="00A63138"/>
    <w:rsid w:val="00AC0D73"/>
    <w:rsid w:val="00AF12BC"/>
    <w:rsid w:val="00B010ED"/>
    <w:rsid w:val="00B066D6"/>
    <w:rsid w:val="00B42738"/>
    <w:rsid w:val="00BC0357"/>
    <w:rsid w:val="00BD1988"/>
    <w:rsid w:val="00BD3E99"/>
    <w:rsid w:val="00BD5086"/>
    <w:rsid w:val="00BE49FD"/>
    <w:rsid w:val="00BF347C"/>
    <w:rsid w:val="00C0751D"/>
    <w:rsid w:val="00C13761"/>
    <w:rsid w:val="00C1785D"/>
    <w:rsid w:val="00C21CB1"/>
    <w:rsid w:val="00C2403B"/>
    <w:rsid w:val="00C366DC"/>
    <w:rsid w:val="00C51279"/>
    <w:rsid w:val="00C55FB0"/>
    <w:rsid w:val="00C65602"/>
    <w:rsid w:val="00C725DD"/>
    <w:rsid w:val="00C744F5"/>
    <w:rsid w:val="00C80B36"/>
    <w:rsid w:val="00C81DF6"/>
    <w:rsid w:val="00C927A9"/>
    <w:rsid w:val="00CA2428"/>
    <w:rsid w:val="00CC5970"/>
    <w:rsid w:val="00CD4AFF"/>
    <w:rsid w:val="00CE4CD5"/>
    <w:rsid w:val="00D035D0"/>
    <w:rsid w:val="00D41054"/>
    <w:rsid w:val="00D44968"/>
    <w:rsid w:val="00D609DB"/>
    <w:rsid w:val="00D72F0D"/>
    <w:rsid w:val="00DC0CE4"/>
    <w:rsid w:val="00DC488B"/>
    <w:rsid w:val="00E0288A"/>
    <w:rsid w:val="00E1359A"/>
    <w:rsid w:val="00E260CA"/>
    <w:rsid w:val="00E30244"/>
    <w:rsid w:val="00E67088"/>
    <w:rsid w:val="00E80074"/>
    <w:rsid w:val="00EA2047"/>
    <w:rsid w:val="00EA382B"/>
    <w:rsid w:val="00EC5833"/>
    <w:rsid w:val="00F2254E"/>
    <w:rsid w:val="00F22AFB"/>
    <w:rsid w:val="00F30CE2"/>
    <w:rsid w:val="00F35B70"/>
    <w:rsid w:val="00F42D2C"/>
    <w:rsid w:val="00F57DA3"/>
    <w:rsid w:val="00F645A2"/>
    <w:rsid w:val="00F8078D"/>
    <w:rsid w:val="00F8499F"/>
    <w:rsid w:val="00F92DC6"/>
    <w:rsid w:val="00F93484"/>
    <w:rsid w:val="00F94103"/>
    <w:rsid w:val="00FB3675"/>
    <w:rsid w:val="00FB5FB7"/>
    <w:rsid w:val="00FC371B"/>
    <w:rsid w:val="00FC3D5C"/>
    <w:rsid w:val="00FF52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92F3C"/>
  <w15:chartTrackingRefBased/>
  <w15:docId w15:val="{148D16FB-76DA-42E5-9BE8-5D7E8D62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0244"/>
    <w:pPr>
      <w:spacing w:after="0" w:line="240" w:lineRule="auto"/>
      <w:jc w:val="both"/>
    </w:pPr>
    <w:rPr>
      <w:rFonts w:ascii="Calibri" w:eastAsia="Calibri" w:hAnsi="Calibri" w:cs="Times New Roman"/>
      <w:kern w:val="0"/>
      <w:sz w:val="24"/>
      <w14:ligatures w14:val="none"/>
    </w:rPr>
  </w:style>
  <w:style w:type="paragraph" w:styleId="Titolo1">
    <w:name w:val="heading 1"/>
    <w:basedOn w:val="Normale"/>
    <w:next w:val="Normale"/>
    <w:link w:val="Titolo1Carattere"/>
    <w:uiPriority w:val="9"/>
    <w:qFormat/>
    <w:rsid w:val="00E30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E30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E3024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E3024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3024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3024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3024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3024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3024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024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E3024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E3024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E3024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3024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3024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3024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3024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3024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3024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3024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3024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3024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3024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30244"/>
    <w:rPr>
      <w:i/>
      <w:iCs/>
      <w:color w:val="404040" w:themeColor="text1" w:themeTint="BF"/>
    </w:rPr>
  </w:style>
  <w:style w:type="paragraph" w:styleId="Paragrafoelenco">
    <w:name w:val="List Paragraph"/>
    <w:aliases w:val="Normal bullet 2,Elenco VOX,Elenco_2,Question,Elenco a colori - Colore 11,List Paragraph,Elenco1"/>
    <w:basedOn w:val="Normale"/>
    <w:link w:val="ParagrafoelencoCarattere"/>
    <w:uiPriority w:val="34"/>
    <w:qFormat/>
    <w:rsid w:val="00E30244"/>
    <w:pPr>
      <w:ind w:left="720"/>
      <w:contextualSpacing/>
    </w:pPr>
  </w:style>
  <w:style w:type="character" w:styleId="Enfasiintensa">
    <w:name w:val="Intense Emphasis"/>
    <w:basedOn w:val="Carpredefinitoparagrafo"/>
    <w:uiPriority w:val="21"/>
    <w:qFormat/>
    <w:rsid w:val="00E30244"/>
    <w:rPr>
      <w:i/>
      <w:iCs/>
      <w:color w:val="0F4761" w:themeColor="accent1" w:themeShade="BF"/>
    </w:rPr>
  </w:style>
  <w:style w:type="paragraph" w:styleId="Citazioneintensa">
    <w:name w:val="Intense Quote"/>
    <w:basedOn w:val="Normale"/>
    <w:next w:val="Normale"/>
    <w:link w:val="CitazioneintensaCarattere"/>
    <w:uiPriority w:val="30"/>
    <w:qFormat/>
    <w:rsid w:val="00E30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30244"/>
    <w:rPr>
      <w:i/>
      <w:iCs/>
      <w:color w:val="0F4761" w:themeColor="accent1" w:themeShade="BF"/>
    </w:rPr>
  </w:style>
  <w:style w:type="character" w:styleId="Riferimentointenso">
    <w:name w:val="Intense Reference"/>
    <w:basedOn w:val="Carpredefinitoparagrafo"/>
    <w:uiPriority w:val="32"/>
    <w:qFormat/>
    <w:rsid w:val="00E30244"/>
    <w:rPr>
      <w:b/>
      <w:bCs/>
      <w:smallCaps/>
      <w:color w:val="0F4761" w:themeColor="accent1" w:themeShade="BF"/>
      <w:spacing w:val="5"/>
    </w:rPr>
  </w:style>
  <w:style w:type="paragraph" w:styleId="Intestazione">
    <w:name w:val="header"/>
    <w:basedOn w:val="Normale"/>
    <w:link w:val="IntestazioneCarattere"/>
    <w:uiPriority w:val="99"/>
    <w:unhideWhenUsed/>
    <w:rsid w:val="00E30244"/>
    <w:pPr>
      <w:tabs>
        <w:tab w:val="center" w:pos="4819"/>
        <w:tab w:val="right" w:pos="9638"/>
      </w:tabs>
    </w:pPr>
  </w:style>
  <w:style w:type="character" w:customStyle="1" w:styleId="IntestazioneCarattere">
    <w:name w:val="Intestazione Carattere"/>
    <w:basedOn w:val="Carpredefinitoparagrafo"/>
    <w:link w:val="Intestazione"/>
    <w:uiPriority w:val="99"/>
    <w:rsid w:val="00E30244"/>
    <w:rPr>
      <w:rFonts w:ascii="Calibri" w:eastAsia="Calibri" w:hAnsi="Calibri" w:cs="Times New Roman"/>
      <w:kern w:val="0"/>
      <w:sz w:val="24"/>
      <w14:ligatures w14:val="none"/>
    </w:rPr>
  </w:style>
  <w:style w:type="paragraph" w:styleId="Pidipagina">
    <w:name w:val="footer"/>
    <w:basedOn w:val="Normale"/>
    <w:link w:val="PidipaginaCarattere"/>
    <w:uiPriority w:val="99"/>
    <w:unhideWhenUsed/>
    <w:rsid w:val="00E30244"/>
    <w:pPr>
      <w:tabs>
        <w:tab w:val="center" w:pos="4819"/>
        <w:tab w:val="right" w:pos="9638"/>
      </w:tabs>
    </w:pPr>
  </w:style>
  <w:style w:type="character" w:customStyle="1" w:styleId="PidipaginaCarattere">
    <w:name w:val="Piè di pagina Carattere"/>
    <w:basedOn w:val="Carpredefinitoparagrafo"/>
    <w:link w:val="Pidipagina"/>
    <w:uiPriority w:val="99"/>
    <w:rsid w:val="00E30244"/>
    <w:rPr>
      <w:rFonts w:ascii="Calibri" w:eastAsia="Calibri" w:hAnsi="Calibri" w:cs="Times New Roman"/>
      <w:kern w:val="0"/>
      <w:sz w:val="24"/>
      <w14:ligatures w14:val="none"/>
    </w:rPr>
  </w:style>
  <w:style w:type="paragraph" w:styleId="Testonotaapidipagina">
    <w:name w:val="footnote text"/>
    <w:basedOn w:val="Normale"/>
    <w:link w:val="TestonotaapidipaginaCarattere"/>
    <w:uiPriority w:val="99"/>
    <w:unhideWhenUsed/>
    <w:qFormat/>
    <w:rsid w:val="00E30244"/>
    <w:pPr>
      <w:tabs>
        <w:tab w:val="left" w:pos="284"/>
      </w:tabs>
      <w:ind w:left="284" w:right="284" w:hanging="284"/>
    </w:pPr>
    <w:rPr>
      <w:sz w:val="16"/>
      <w:szCs w:val="20"/>
      <w:lang w:val="x-none" w:eastAsia="x-none"/>
    </w:rPr>
  </w:style>
  <w:style w:type="character" w:customStyle="1" w:styleId="TestonotaapidipaginaCarattere">
    <w:name w:val="Testo nota a piè di pagina Carattere"/>
    <w:basedOn w:val="Carpredefinitoparagrafo"/>
    <w:link w:val="Testonotaapidipagina"/>
    <w:uiPriority w:val="99"/>
    <w:rsid w:val="00E30244"/>
    <w:rPr>
      <w:rFonts w:ascii="Calibri" w:eastAsia="Calibri" w:hAnsi="Calibri" w:cs="Times New Roman"/>
      <w:kern w:val="0"/>
      <w:sz w:val="16"/>
      <w:szCs w:val="20"/>
      <w:lang w:val="x-none" w:eastAsia="x-none"/>
      <w14:ligatures w14:val="none"/>
    </w:rPr>
  </w:style>
  <w:style w:type="character" w:styleId="Rimandonotaapidipagina">
    <w:name w:val="footnote reference"/>
    <w:aliases w:val="Footnote symbol"/>
    <w:unhideWhenUsed/>
    <w:rsid w:val="00E30244"/>
    <w:rPr>
      <w:vertAlign w:val="superscript"/>
    </w:rPr>
  </w:style>
  <w:style w:type="character" w:styleId="Numeropagina">
    <w:name w:val="page number"/>
    <w:basedOn w:val="Carpredefinitoparagrafo"/>
    <w:uiPriority w:val="99"/>
    <w:semiHidden/>
    <w:unhideWhenUsed/>
    <w:rsid w:val="00E30244"/>
  </w:style>
  <w:style w:type="character" w:customStyle="1" w:styleId="ParagrafoelencoCarattere">
    <w:name w:val="Paragrafo elenco Carattere"/>
    <w:aliases w:val="Normal bullet 2 Carattere,Elenco VOX Carattere,Elenco_2 Carattere,Question Carattere,Elenco a colori - Colore 11 Carattere,List Paragraph Carattere,Elenco1 Carattere"/>
    <w:link w:val="Paragrafoelenco"/>
    <w:uiPriority w:val="1"/>
    <w:rsid w:val="003360D8"/>
    <w:rPr>
      <w:rFonts w:ascii="Calibri" w:eastAsia="Calibri" w:hAnsi="Calibri" w:cs="Times New Roman"/>
      <w:kern w:val="0"/>
      <w:sz w:val="24"/>
      <w14:ligatures w14:val="none"/>
    </w:rPr>
  </w:style>
  <w:style w:type="character" w:styleId="Rimandocommento">
    <w:name w:val="annotation reference"/>
    <w:unhideWhenUsed/>
    <w:qFormat/>
    <w:rsid w:val="0049396F"/>
    <w:rPr>
      <w:sz w:val="16"/>
      <w:szCs w:val="16"/>
    </w:rPr>
  </w:style>
  <w:style w:type="paragraph" w:styleId="Testocommento">
    <w:name w:val="annotation text"/>
    <w:basedOn w:val="Normale"/>
    <w:link w:val="TestocommentoCarattere"/>
    <w:uiPriority w:val="99"/>
    <w:unhideWhenUsed/>
    <w:qFormat/>
    <w:rsid w:val="0049396F"/>
    <w:rPr>
      <w:sz w:val="20"/>
      <w:szCs w:val="20"/>
      <w:lang w:val="x-none" w:eastAsia="x-none"/>
    </w:rPr>
  </w:style>
  <w:style w:type="character" w:customStyle="1" w:styleId="TestocommentoCarattere">
    <w:name w:val="Testo commento Carattere"/>
    <w:basedOn w:val="Carpredefinitoparagrafo"/>
    <w:link w:val="Testocommento"/>
    <w:uiPriority w:val="99"/>
    <w:rsid w:val="0049396F"/>
    <w:rPr>
      <w:rFonts w:ascii="Calibri" w:eastAsia="Calibri" w:hAnsi="Calibri" w:cs="Times New Roman"/>
      <w:kern w:val="0"/>
      <w:sz w:val="20"/>
      <w:szCs w:val="20"/>
      <w:lang w:val="x-none" w:eastAsia="x-none"/>
      <w14:ligatures w14:val="none"/>
    </w:rPr>
  </w:style>
  <w:style w:type="table" w:styleId="Grigliatabella">
    <w:name w:val="Table Grid"/>
    <w:basedOn w:val="Tabellanormale"/>
    <w:rsid w:val="00097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3576"/>
    <w:pPr>
      <w:widowControl w:val="0"/>
      <w:autoSpaceDE w:val="0"/>
      <w:autoSpaceDN w:val="0"/>
      <w:adjustRightInd w:val="0"/>
      <w:spacing w:after="0" w:line="240" w:lineRule="auto"/>
    </w:pPr>
    <w:rPr>
      <w:rFonts w:ascii="Arial" w:eastAsia="Times New Roman" w:hAnsi="Arial" w:cs="Arial"/>
      <w:color w:val="000000"/>
      <w:kern w:val="0"/>
      <w:sz w:val="24"/>
      <w:szCs w:val="24"/>
      <w:lang w:eastAsia="it-IT"/>
      <w14:ligatures w14:val="none"/>
    </w:rPr>
  </w:style>
  <w:style w:type="paragraph" w:styleId="Mappadocumento">
    <w:name w:val="Document Map"/>
    <w:basedOn w:val="Normale"/>
    <w:link w:val="MappadocumentoCarattere"/>
    <w:uiPriority w:val="99"/>
    <w:semiHidden/>
    <w:unhideWhenUsed/>
    <w:rsid w:val="00BD1988"/>
    <w:rPr>
      <w:rFonts w:ascii="Times New Roman" w:hAnsi="Times New Roman"/>
      <w:szCs w:val="24"/>
      <w:lang w:val="x-none" w:eastAsia="x-none"/>
    </w:rPr>
  </w:style>
  <w:style w:type="character" w:customStyle="1" w:styleId="MappadocumentoCarattere">
    <w:name w:val="Mappa documento Carattere"/>
    <w:basedOn w:val="Carpredefinitoparagrafo"/>
    <w:link w:val="Mappadocumento"/>
    <w:uiPriority w:val="99"/>
    <w:semiHidden/>
    <w:rsid w:val="00BD1988"/>
    <w:rPr>
      <w:rFonts w:ascii="Times New Roman" w:eastAsia="Calibri" w:hAnsi="Times New Roman" w:cs="Times New Roman"/>
      <w:kern w:val="0"/>
      <w:sz w:val="24"/>
      <w:szCs w:val="24"/>
      <w:lang w:val="x-none" w:eastAsia="x-none"/>
      <w14:ligatures w14:val="none"/>
    </w:rPr>
  </w:style>
  <w:style w:type="paragraph" w:styleId="Testofumetto">
    <w:name w:val="Balloon Text"/>
    <w:basedOn w:val="Normale"/>
    <w:link w:val="TestofumettoCarattere"/>
    <w:uiPriority w:val="99"/>
    <w:semiHidden/>
    <w:unhideWhenUsed/>
    <w:rsid w:val="00BD1988"/>
    <w:rPr>
      <w:rFonts w:ascii="Segoe UI" w:hAnsi="Segoe UI"/>
      <w:sz w:val="18"/>
      <w:szCs w:val="18"/>
      <w:lang w:val="x-none" w:eastAsia="x-none"/>
    </w:rPr>
  </w:style>
  <w:style w:type="character" w:customStyle="1" w:styleId="TestofumettoCarattere">
    <w:name w:val="Testo fumetto Carattere"/>
    <w:basedOn w:val="Carpredefinitoparagrafo"/>
    <w:link w:val="Testofumetto"/>
    <w:uiPriority w:val="99"/>
    <w:semiHidden/>
    <w:rsid w:val="00BD1988"/>
    <w:rPr>
      <w:rFonts w:ascii="Segoe UI" w:eastAsia="Calibri" w:hAnsi="Segoe UI" w:cs="Times New Roman"/>
      <w:kern w:val="0"/>
      <w:sz w:val="18"/>
      <w:szCs w:val="18"/>
      <w:lang w:val="x-none" w:eastAsia="x-none"/>
      <w14:ligatures w14:val="none"/>
    </w:rPr>
  </w:style>
  <w:style w:type="paragraph" w:styleId="Soggettocommento">
    <w:name w:val="annotation subject"/>
    <w:basedOn w:val="Testocommento"/>
    <w:next w:val="Testocommento"/>
    <w:link w:val="SoggettocommentoCarattere"/>
    <w:uiPriority w:val="99"/>
    <w:semiHidden/>
    <w:unhideWhenUsed/>
    <w:rsid w:val="00BD1988"/>
    <w:rPr>
      <w:b/>
      <w:bCs/>
    </w:rPr>
  </w:style>
  <w:style w:type="character" w:customStyle="1" w:styleId="SoggettocommentoCarattere">
    <w:name w:val="Soggetto commento Carattere"/>
    <w:basedOn w:val="TestocommentoCarattere"/>
    <w:link w:val="Soggettocommento"/>
    <w:uiPriority w:val="99"/>
    <w:semiHidden/>
    <w:rsid w:val="00BD1988"/>
    <w:rPr>
      <w:rFonts w:ascii="Calibri" w:eastAsia="Calibri" w:hAnsi="Calibri" w:cs="Times New Roman"/>
      <w:b/>
      <w:bCs/>
      <w:kern w:val="0"/>
      <w:sz w:val="20"/>
      <w:szCs w:val="20"/>
      <w:lang w:val="x-none" w:eastAsia="x-none"/>
      <w14:ligatures w14:val="none"/>
    </w:rPr>
  </w:style>
  <w:style w:type="paragraph" w:styleId="Revisione">
    <w:name w:val="Revision"/>
    <w:hidden/>
    <w:uiPriority w:val="99"/>
    <w:semiHidden/>
    <w:rsid w:val="00BD1988"/>
    <w:pPr>
      <w:spacing w:after="0" w:line="240" w:lineRule="auto"/>
    </w:pPr>
    <w:rPr>
      <w:rFonts w:ascii="Calibri" w:eastAsia="Calibri" w:hAnsi="Calibri" w:cs="Times New Roman"/>
      <w:kern w:val="0"/>
      <w14:ligatures w14:val="none"/>
    </w:rPr>
  </w:style>
  <w:style w:type="character" w:styleId="Collegamentoipertestuale">
    <w:name w:val="Hyperlink"/>
    <w:uiPriority w:val="99"/>
    <w:unhideWhenUsed/>
    <w:rsid w:val="00BD1988"/>
    <w:rPr>
      <w:color w:val="0563C1"/>
      <w:u w:val="single"/>
    </w:rPr>
  </w:style>
  <w:style w:type="paragraph" w:styleId="Sommario1">
    <w:name w:val="toc 1"/>
    <w:basedOn w:val="Normale"/>
    <w:next w:val="Normale"/>
    <w:autoRedefine/>
    <w:uiPriority w:val="39"/>
    <w:unhideWhenUsed/>
    <w:rsid w:val="00BD1988"/>
    <w:pPr>
      <w:spacing w:before="120"/>
      <w:jc w:val="left"/>
    </w:pPr>
    <w:rPr>
      <w:b/>
      <w:bCs/>
      <w:szCs w:val="24"/>
    </w:rPr>
  </w:style>
  <w:style w:type="paragraph" w:styleId="Sommario2">
    <w:name w:val="toc 2"/>
    <w:basedOn w:val="Normale"/>
    <w:next w:val="Normale"/>
    <w:autoRedefine/>
    <w:uiPriority w:val="39"/>
    <w:unhideWhenUsed/>
    <w:rsid w:val="00BD1988"/>
    <w:pPr>
      <w:tabs>
        <w:tab w:val="left" w:pos="960"/>
        <w:tab w:val="right" w:leader="dot" w:pos="9628"/>
      </w:tabs>
      <w:ind w:left="240"/>
      <w:jc w:val="left"/>
    </w:pPr>
    <w:rPr>
      <w:b/>
      <w:bCs/>
      <w:noProof/>
      <w:sz w:val="22"/>
    </w:rPr>
  </w:style>
  <w:style w:type="paragraph" w:customStyle="1" w:styleId="Blockquote">
    <w:name w:val="Blockquote"/>
    <w:basedOn w:val="Normale"/>
    <w:rsid w:val="00BD1988"/>
    <w:pPr>
      <w:spacing w:before="100" w:after="100"/>
      <w:ind w:left="360" w:right="360"/>
      <w:jc w:val="left"/>
    </w:pPr>
    <w:rPr>
      <w:rFonts w:ascii="Times New Roman" w:eastAsia="Times New Roman" w:hAnsi="Times New Roman"/>
      <w:szCs w:val="24"/>
      <w:lang w:eastAsia="it-IT"/>
    </w:rPr>
  </w:style>
  <w:style w:type="character" w:customStyle="1" w:styleId="Enfasigrassetto1">
    <w:name w:val="Enfasi (grassetto)1"/>
    <w:rsid w:val="00BD1988"/>
    <w:rPr>
      <w:b/>
    </w:rPr>
  </w:style>
  <w:style w:type="paragraph" w:customStyle="1" w:styleId="Numerato1">
    <w:name w:val="Numerato 1"/>
    <w:basedOn w:val="Normale"/>
    <w:link w:val="Numerato1Carattere"/>
    <w:autoRedefine/>
    <w:rsid w:val="00BD1988"/>
    <w:pPr>
      <w:widowControl w:val="0"/>
      <w:numPr>
        <w:numId w:val="22"/>
      </w:numPr>
      <w:tabs>
        <w:tab w:val="left" w:pos="567"/>
      </w:tabs>
      <w:suppressAutoHyphens/>
      <w:spacing w:before="60" w:after="60"/>
    </w:pPr>
    <w:rPr>
      <w:rFonts w:ascii="Arial" w:eastAsia="Times New Roman" w:hAnsi="Arial"/>
      <w:sz w:val="20"/>
      <w:szCs w:val="20"/>
      <w:lang w:val="x-none" w:eastAsia="x-none"/>
    </w:rPr>
  </w:style>
  <w:style w:type="character" w:customStyle="1" w:styleId="Numerato1Carattere">
    <w:name w:val="Numerato 1 Carattere"/>
    <w:link w:val="Numerato1"/>
    <w:rsid w:val="00BD1988"/>
    <w:rPr>
      <w:rFonts w:ascii="Arial" w:eastAsia="Times New Roman" w:hAnsi="Arial" w:cs="Times New Roman"/>
      <w:kern w:val="0"/>
      <w:sz w:val="20"/>
      <w:szCs w:val="20"/>
      <w:lang w:val="x-none" w:eastAsia="x-none"/>
      <w14:ligatures w14:val="none"/>
    </w:rPr>
  </w:style>
  <w:style w:type="paragraph" w:styleId="Sommario3">
    <w:name w:val="toc 3"/>
    <w:basedOn w:val="Normale"/>
    <w:next w:val="Normale"/>
    <w:autoRedefine/>
    <w:uiPriority w:val="39"/>
    <w:unhideWhenUsed/>
    <w:rsid w:val="00BD1988"/>
    <w:pPr>
      <w:ind w:left="480"/>
      <w:jc w:val="left"/>
    </w:pPr>
    <w:rPr>
      <w:sz w:val="22"/>
    </w:rPr>
  </w:style>
  <w:style w:type="paragraph" w:customStyle="1" w:styleId="Corpodeltesto21">
    <w:name w:val="Corpo del testo 21"/>
    <w:basedOn w:val="Normale"/>
    <w:rsid w:val="00BD1988"/>
    <w:pPr>
      <w:suppressAutoHyphens/>
      <w:spacing w:after="120" w:line="480" w:lineRule="auto"/>
      <w:jc w:val="left"/>
    </w:pPr>
    <w:rPr>
      <w:rFonts w:ascii="Times New Roman" w:eastAsia="Times New Roman" w:hAnsi="Times New Roman"/>
      <w:sz w:val="20"/>
      <w:szCs w:val="20"/>
      <w:lang w:eastAsia="ar-SA"/>
    </w:rPr>
  </w:style>
  <w:style w:type="paragraph" w:styleId="Sommario4">
    <w:name w:val="toc 4"/>
    <w:basedOn w:val="Normale"/>
    <w:next w:val="Normale"/>
    <w:autoRedefine/>
    <w:uiPriority w:val="39"/>
    <w:unhideWhenUsed/>
    <w:rsid w:val="00BD1988"/>
    <w:pPr>
      <w:ind w:left="720"/>
      <w:jc w:val="left"/>
    </w:pPr>
    <w:rPr>
      <w:sz w:val="20"/>
      <w:szCs w:val="20"/>
    </w:rPr>
  </w:style>
  <w:style w:type="paragraph" w:styleId="Sommario5">
    <w:name w:val="toc 5"/>
    <w:basedOn w:val="Normale"/>
    <w:next w:val="Normale"/>
    <w:autoRedefine/>
    <w:uiPriority w:val="39"/>
    <w:unhideWhenUsed/>
    <w:rsid w:val="00BD1988"/>
    <w:pPr>
      <w:ind w:left="960"/>
      <w:jc w:val="left"/>
    </w:pPr>
    <w:rPr>
      <w:sz w:val="20"/>
      <w:szCs w:val="20"/>
    </w:rPr>
  </w:style>
  <w:style w:type="paragraph" w:styleId="Sommario6">
    <w:name w:val="toc 6"/>
    <w:basedOn w:val="Normale"/>
    <w:next w:val="Normale"/>
    <w:autoRedefine/>
    <w:uiPriority w:val="39"/>
    <w:unhideWhenUsed/>
    <w:rsid w:val="00BD1988"/>
    <w:pPr>
      <w:ind w:left="1200"/>
      <w:jc w:val="left"/>
    </w:pPr>
    <w:rPr>
      <w:sz w:val="20"/>
      <w:szCs w:val="20"/>
    </w:rPr>
  </w:style>
  <w:style w:type="paragraph" w:styleId="Sommario7">
    <w:name w:val="toc 7"/>
    <w:basedOn w:val="Normale"/>
    <w:next w:val="Normale"/>
    <w:autoRedefine/>
    <w:uiPriority w:val="39"/>
    <w:unhideWhenUsed/>
    <w:rsid w:val="00BD1988"/>
    <w:pPr>
      <w:ind w:left="1440"/>
      <w:jc w:val="left"/>
    </w:pPr>
    <w:rPr>
      <w:sz w:val="20"/>
      <w:szCs w:val="20"/>
    </w:rPr>
  </w:style>
  <w:style w:type="paragraph" w:styleId="Sommario8">
    <w:name w:val="toc 8"/>
    <w:basedOn w:val="Normale"/>
    <w:next w:val="Normale"/>
    <w:autoRedefine/>
    <w:uiPriority w:val="39"/>
    <w:unhideWhenUsed/>
    <w:rsid w:val="00BD1988"/>
    <w:pPr>
      <w:ind w:left="1680"/>
      <w:jc w:val="left"/>
    </w:pPr>
    <w:rPr>
      <w:sz w:val="20"/>
      <w:szCs w:val="20"/>
    </w:rPr>
  </w:style>
  <w:style w:type="paragraph" w:styleId="Sommario9">
    <w:name w:val="toc 9"/>
    <w:basedOn w:val="Normale"/>
    <w:next w:val="Normale"/>
    <w:autoRedefine/>
    <w:uiPriority w:val="39"/>
    <w:unhideWhenUsed/>
    <w:rsid w:val="00BD1988"/>
    <w:pPr>
      <w:ind w:left="1920"/>
      <w:jc w:val="left"/>
    </w:pPr>
    <w:rPr>
      <w:sz w:val="20"/>
      <w:szCs w:val="20"/>
    </w:rPr>
  </w:style>
  <w:style w:type="character" w:customStyle="1" w:styleId="Caratteredellanota">
    <w:name w:val="Carattere della nota"/>
    <w:rsid w:val="00BD1988"/>
    <w:rPr>
      <w:vertAlign w:val="superscript"/>
    </w:rPr>
  </w:style>
  <w:style w:type="paragraph" w:customStyle="1" w:styleId="Testonotaapidipagina1">
    <w:name w:val="Testo nota a piè di pagina1"/>
    <w:basedOn w:val="Normale"/>
    <w:rsid w:val="00BD1988"/>
    <w:pPr>
      <w:tabs>
        <w:tab w:val="left" w:pos="568"/>
      </w:tabs>
      <w:suppressAutoHyphens/>
      <w:ind w:left="284" w:right="284" w:hanging="284"/>
      <w:jc w:val="left"/>
    </w:pPr>
    <w:rPr>
      <w:rFonts w:ascii="Liberation Serif" w:eastAsia="SimSun" w:hAnsi="Liberation Serif" w:cs="Mangal"/>
      <w:kern w:val="1"/>
      <w:sz w:val="16"/>
      <w:szCs w:val="20"/>
      <w:lang w:eastAsia="zh-CN" w:bidi="hi-IN"/>
    </w:rPr>
  </w:style>
  <w:style w:type="paragraph" w:customStyle="1" w:styleId="Textbody">
    <w:name w:val="Text body"/>
    <w:basedOn w:val="Normale"/>
    <w:rsid w:val="00BD1988"/>
    <w:pPr>
      <w:widowControl w:val="0"/>
      <w:suppressAutoHyphens/>
      <w:autoSpaceDN w:val="0"/>
      <w:spacing w:after="120"/>
      <w:jc w:val="left"/>
      <w:textAlignment w:val="baseline"/>
    </w:pPr>
    <w:rPr>
      <w:rFonts w:ascii="Times New Roman" w:eastAsia="SimSun" w:hAnsi="Times New Roman" w:cs="Mangal"/>
      <w:kern w:val="3"/>
      <w:szCs w:val="24"/>
      <w:lang w:eastAsia="zh-CN" w:bidi="hi-IN"/>
    </w:rPr>
  </w:style>
  <w:style w:type="paragraph" w:customStyle="1" w:styleId="Normale1">
    <w:name w:val="Normale1"/>
    <w:rsid w:val="00BD1988"/>
    <w:pPr>
      <w:spacing w:after="0" w:line="240" w:lineRule="auto"/>
    </w:pPr>
    <w:rPr>
      <w:rFonts w:ascii="Calibri" w:eastAsia="Calibri" w:hAnsi="Calibri" w:cs="Calibri"/>
      <w:kern w:val="0"/>
      <w:sz w:val="20"/>
      <w:szCs w:val="20"/>
      <w:lang w:eastAsia="it-IT"/>
      <w14:ligatures w14:val="none"/>
    </w:rPr>
  </w:style>
  <w:style w:type="character" w:customStyle="1" w:styleId="dossier-scheda-title-it">
    <w:name w:val="dossier-scheda-title-it"/>
    <w:basedOn w:val="Carpredefinitoparagrafo"/>
    <w:rsid w:val="00BD1988"/>
  </w:style>
  <w:style w:type="paragraph" w:customStyle="1" w:styleId="paragraph">
    <w:name w:val="paragraph"/>
    <w:basedOn w:val="Normale"/>
    <w:rsid w:val="00BD1988"/>
    <w:pPr>
      <w:spacing w:before="100" w:beforeAutospacing="1" w:after="100" w:afterAutospacing="1"/>
      <w:jc w:val="left"/>
    </w:pPr>
    <w:rPr>
      <w:rFonts w:ascii="Times New Roman" w:eastAsia="Times New Roman" w:hAnsi="Times New Roman"/>
      <w:szCs w:val="24"/>
      <w:lang w:eastAsia="it-IT"/>
    </w:rPr>
  </w:style>
  <w:style w:type="character" w:customStyle="1" w:styleId="normaltextrun">
    <w:name w:val="normaltextrun"/>
    <w:basedOn w:val="Carpredefinitoparagrafo"/>
    <w:rsid w:val="00BD1988"/>
  </w:style>
  <w:style w:type="paragraph" w:styleId="Corpotesto">
    <w:name w:val="Body Text"/>
    <w:basedOn w:val="Normale"/>
    <w:link w:val="CorpotestoCarattere"/>
    <w:uiPriority w:val="1"/>
    <w:qFormat/>
    <w:rsid w:val="00E67088"/>
    <w:pPr>
      <w:widowControl w:val="0"/>
      <w:autoSpaceDE w:val="0"/>
      <w:autoSpaceDN w:val="0"/>
      <w:jc w:val="left"/>
    </w:pPr>
    <w:rPr>
      <w:rFonts w:ascii="Times New Roman" w:eastAsia="Times New Roman" w:hAnsi="Times New Roman"/>
      <w:i/>
      <w:iCs/>
      <w:sz w:val="20"/>
      <w:szCs w:val="20"/>
    </w:rPr>
  </w:style>
  <w:style w:type="character" w:customStyle="1" w:styleId="CorpotestoCarattere">
    <w:name w:val="Corpo testo Carattere"/>
    <w:basedOn w:val="Carpredefinitoparagrafo"/>
    <w:link w:val="Corpotesto"/>
    <w:uiPriority w:val="1"/>
    <w:rsid w:val="00E67088"/>
    <w:rPr>
      <w:rFonts w:ascii="Times New Roman" w:eastAsia="Times New Roman" w:hAnsi="Times New Roman" w:cs="Times New Roman"/>
      <w:i/>
      <w:iCs/>
      <w:kern w:val="0"/>
      <w:sz w:val="20"/>
      <w:szCs w:val="20"/>
      <w14:ligatures w14:val="none"/>
    </w:rPr>
  </w:style>
  <w:style w:type="table" w:customStyle="1" w:styleId="Grigliatabella1">
    <w:name w:val="Griglia tabella1"/>
    <w:basedOn w:val="Tabellanormale"/>
    <w:next w:val="Grigliatabella"/>
    <w:uiPriority w:val="39"/>
    <w:rsid w:val="00E6708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7070</Words>
  <Characters>40305</Characters>
  <Application>Microsoft Office Word</Application>
  <DocSecurity>0</DocSecurity>
  <Lines>335</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lo coco</dc:creator>
  <cp:keywords/>
  <dc:description/>
  <cp:lastModifiedBy>leonardo lo coco</cp:lastModifiedBy>
  <cp:revision>3</cp:revision>
  <dcterms:created xsi:type="dcterms:W3CDTF">2025-01-17T08:47:00Z</dcterms:created>
  <dcterms:modified xsi:type="dcterms:W3CDTF">2025-01-17T08:56:00Z</dcterms:modified>
</cp:coreProperties>
</file>