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bottom w:val="single" w:sz="4" w:space="0" w:color="auto"/>
        </w:tblBorders>
        <w:tblLook w:val="00A0"/>
      </w:tblPr>
      <w:tblGrid>
        <w:gridCol w:w="2485"/>
        <w:gridCol w:w="2506"/>
        <w:gridCol w:w="2322"/>
        <w:gridCol w:w="2541"/>
      </w:tblGrid>
      <w:tr w:rsidR="00F571EB" w:rsidTr="00F571EB">
        <w:trPr>
          <w:cantSplit/>
          <w:trHeight w:val="993"/>
        </w:trPr>
        <w:tc>
          <w:tcPr>
            <w:tcW w:w="2549" w:type="dxa"/>
            <w:tcBorders>
              <w:top w:val="single" w:sz="4" w:space="0" w:color="auto"/>
              <w:left w:val="nil"/>
              <w:bottom w:val="nil"/>
              <w:right w:val="nil"/>
            </w:tcBorders>
            <w:vAlign w:val="center"/>
            <w:hideMark/>
          </w:tcPr>
          <w:p w:rsidR="00F571EB" w:rsidRDefault="00A51594">
            <w:pPr>
              <w:spacing w:after="100" w:afterAutospacing="1"/>
              <w:jc w:val="center"/>
            </w:pPr>
            <w:bookmarkStart w:id="0" w:name="_Toc464231947"/>
            <w:bookmarkStart w:id="1" w:name="_Toc464231945"/>
            <w:r>
              <w:rPr>
                <w:noProof/>
              </w:rPr>
              <w:pict>
                <v:shape id="Immagine 1" o:spid="_x0000_i1025" type="#_x0000_t75" alt="BANDIERA EUROPEA" style="width:1in;height:47.55pt;visibility:visible">
                  <v:imagedata r:id="rId5" o:title=""/>
                </v:shape>
              </w:pict>
            </w:r>
          </w:p>
        </w:tc>
        <w:tc>
          <w:tcPr>
            <w:tcW w:w="2609" w:type="dxa"/>
            <w:tcBorders>
              <w:top w:val="single" w:sz="4" w:space="0" w:color="auto"/>
              <w:left w:val="nil"/>
              <w:bottom w:val="nil"/>
              <w:right w:val="nil"/>
            </w:tcBorders>
            <w:hideMark/>
          </w:tcPr>
          <w:p w:rsidR="00F571EB" w:rsidRDefault="00A51594">
            <w:pPr>
              <w:spacing w:after="100" w:afterAutospacing="1"/>
              <w:jc w:val="center"/>
            </w:pPr>
            <w:r>
              <w:rPr>
                <w:noProof/>
              </w:rPr>
              <w:pict>
                <v:shape id="Immagine 2" o:spid="_x0000_i1026" type="#_x0000_t75" alt="REPUBBLICA ITALIANA" style="width:48.25pt;height:58.4pt;visibility:visible">
                  <v:imagedata r:id="rId6" o:title=""/>
                </v:shape>
              </w:pict>
            </w:r>
          </w:p>
        </w:tc>
        <w:tc>
          <w:tcPr>
            <w:tcW w:w="2411" w:type="dxa"/>
            <w:tcBorders>
              <w:top w:val="single" w:sz="4" w:space="0" w:color="auto"/>
              <w:left w:val="nil"/>
              <w:bottom w:val="nil"/>
              <w:right w:val="nil"/>
            </w:tcBorders>
            <w:hideMark/>
          </w:tcPr>
          <w:p w:rsidR="00F571EB" w:rsidRDefault="00A51594">
            <w:pPr>
              <w:spacing w:after="100" w:afterAutospacing="1"/>
              <w:jc w:val="center"/>
            </w:pPr>
            <w:r>
              <w:rPr>
                <w:noProof/>
              </w:rPr>
              <w:pict>
                <v:shape id="Immagine 3" o:spid="_x0000_i1027" type="#_x0000_t75" alt="regione siciliana" style="width:48.25pt;height:50.95pt;visibility:visible">
                  <v:imagedata r:id="rId7" o:title=""/>
                </v:shape>
              </w:pict>
            </w:r>
          </w:p>
        </w:tc>
        <w:tc>
          <w:tcPr>
            <w:tcW w:w="2063" w:type="dxa"/>
            <w:tcBorders>
              <w:top w:val="single" w:sz="4" w:space="0" w:color="auto"/>
              <w:left w:val="nil"/>
              <w:bottom w:val="nil"/>
              <w:right w:val="nil"/>
            </w:tcBorders>
            <w:hideMark/>
          </w:tcPr>
          <w:p w:rsidR="00F571EB" w:rsidRDefault="00A51594">
            <w:pPr>
              <w:spacing w:after="100" w:afterAutospacing="1"/>
              <w:jc w:val="center"/>
            </w:pPr>
            <w:r w:rsidRPr="00A51594">
              <w:rPr>
                <w:noProof/>
                <w:sz w:val="20"/>
              </w:rPr>
              <w:pict>
                <v:shape id="Immagine 4" o:spid="_x0000_i1028" type="#_x0000_t75" style="width:116.15pt;height:49.6pt;visibility:visible">
                  <v:imagedata r:id="rId8" o:title=""/>
                </v:shape>
              </w:pict>
            </w:r>
          </w:p>
        </w:tc>
      </w:tr>
      <w:tr w:rsidR="00F571EB" w:rsidTr="00F571EB">
        <w:trPr>
          <w:cantSplit/>
        </w:trPr>
        <w:tc>
          <w:tcPr>
            <w:tcW w:w="2549" w:type="dxa"/>
            <w:tcBorders>
              <w:top w:val="nil"/>
              <w:left w:val="nil"/>
              <w:bottom w:val="single" w:sz="4" w:space="0" w:color="auto"/>
              <w:right w:val="nil"/>
            </w:tcBorders>
            <w:hideMark/>
          </w:tcPr>
          <w:p w:rsidR="00F571EB" w:rsidRDefault="00F571EB">
            <w:pPr>
              <w:spacing w:after="100" w:afterAutospacing="1"/>
              <w:jc w:val="center"/>
              <w:rPr>
                <w:rFonts w:ascii="Calibri Light" w:hAnsi="Calibri Light"/>
                <w:b/>
                <w:sz w:val="18"/>
                <w:szCs w:val="18"/>
              </w:rPr>
            </w:pPr>
            <w:r>
              <w:rPr>
                <w:rFonts w:ascii="Calibri Light" w:hAnsi="Calibri Light"/>
                <w:b/>
                <w:sz w:val="18"/>
                <w:szCs w:val="18"/>
              </w:rPr>
              <w:t>UNIONE EUROPEA</w:t>
            </w:r>
            <w:r>
              <w:rPr>
                <w:rFonts w:ascii="Calibri Light" w:hAnsi="Calibri Light"/>
                <w:b/>
                <w:sz w:val="18"/>
                <w:szCs w:val="18"/>
              </w:rPr>
              <w:br/>
              <w:t>FESR</w:t>
            </w:r>
          </w:p>
        </w:tc>
        <w:tc>
          <w:tcPr>
            <w:tcW w:w="2609" w:type="dxa"/>
            <w:tcBorders>
              <w:top w:val="nil"/>
              <w:left w:val="nil"/>
              <w:bottom w:val="single" w:sz="4" w:space="0" w:color="auto"/>
              <w:right w:val="nil"/>
            </w:tcBorders>
            <w:hideMark/>
          </w:tcPr>
          <w:p w:rsidR="00F571EB" w:rsidRDefault="00F571EB">
            <w:pPr>
              <w:spacing w:after="100" w:afterAutospacing="1"/>
              <w:jc w:val="center"/>
              <w:rPr>
                <w:rFonts w:ascii="Calibri Light" w:hAnsi="Calibri Light"/>
                <w:b/>
                <w:sz w:val="18"/>
                <w:szCs w:val="18"/>
              </w:rPr>
            </w:pPr>
            <w:r>
              <w:rPr>
                <w:rFonts w:ascii="Calibri Light" w:hAnsi="Calibri Light"/>
                <w:b/>
                <w:sz w:val="18"/>
                <w:szCs w:val="18"/>
              </w:rPr>
              <w:t>REPUBBLICA ITALIANA</w:t>
            </w:r>
          </w:p>
        </w:tc>
        <w:tc>
          <w:tcPr>
            <w:tcW w:w="2411" w:type="dxa"/>
            <w:tcBorders>
              <w:top w:val="nil"/>
              <w:left w:val="nil"/>
              <w:bottom w:val="single" w:sz="4" w:space="0" w:color="auto"/>
              <w:right w:val="nil"/>
            </w:tcBorders>
            <w:hideMark/>
          </w:tcPr>
          <w:p w:rsidR="00F571EB" w:rsidRDefault="00F571EB">
            <w:pPr>
              <w:spacing w:after="100" w:afterAutospacing="1"/>
              <w:jc w:val="center"/>
              <w:rPr>
                <w:rFonts w:ascii="Calibri Light" w:hAnsi="Calibri Light"/>
                <w:b/>
                <w:sz w:val="18"/>
                <w:szCs w:val="18"/>
              </w:rPr>
            </w:pPr>
            <w:r>
              <w:rPr>
                <w:rFonts w:ascii="Calibri Light" w:hAnsi="Calibri Light"/>
                <w:b/>
                <w:sz w:val="18"/>
                <w:szCs w:val="18"/>
              </w:rPr>
              <w:t xml:space="preserve">REGIONE </w:t>
            </w:r>
            <w:r>
              <w:rPr>
                <w:rFonts w:ascii="Calibri Light" w:hAnsi="Calibri Light"/>
                <w:b/>
                <w:sz w:val="18"/>
                <w:szCs w:val="18"/>
              </w:rPr>
              <w:br/>
              <w:t>SICILIANA</w:t>
            </w:r>
          </w:p>
        </w:tc>
        <w:tc>
          <w:tcPr>
            <w:tcW w:w="2063" w:type="dxa"/>
            <w:tcBorders>
              <w:top w:val="nil"/>
              <w:left w:val="nil"/>
              <w:bottom w:val="single" w:sz="4" w:space="0" w:color="auto"/>
              <w:right w:val="nil"/>
            </w:tcBorders>
            <w:hideMark/>
          </w:tcPr>
          <w:p w:rsidR="00F571EB" w:rsidRDefault="00F571EB">
            <w:pPr>
              <w:spacing w:after="100" w:afterAutospacing="1"/>
              <w:jc w:val="center"/>
              <w:rPr>
                <w:rFonts w:ascii="Calibri Light" w:hAnsi="Calibri Light"/>
                <w:b/>
                <w:sz w:val="18"/>
                <w:szCs w:val="18"/>
              </w:rPr>
            </w:pPr>
            <w:r>
              <w:rPr>
                <w:rFonts w:ascii="Calibri Light" w:hAnsi="Calibri Light"/>
                <w:b/>
                <w:sz w:val="18"/>
                <w:szCs w:val="18"/>
              </w:rPr>
              <w:t>PO FESR SICILIA</w:t>
            </w:r>
            <w:r>
              <w:rPr>
                <w:rFonts w:ascii="Calibri Light" w:hAnsi="Calibri Light"/>
                <w:b/>
                <w:sz w:val="18"/>
                <w:szCs w:val="18"/>
              </w:rPr>
              <w:br/>
              <w:t>2014-2020</w:t>
            </w:r>
          </w:p>
        </w:tc>
      </w:tr>
    </w:tbl>
    <w:p w:rsidR="00611966" w:rsidRDefault="00B550DF" w:rsidP="005C0412">
      <w:pPr>
        <w:pStyle w:val="Titolo3"/>
        <w:numPr>
          <w:ilvl w:val="0"/>
          <w:numId w:val="0"/>
        </w:numPr>
        <w:rPr>
          <w:rFonts w:ascii="Times New Roman" w:hAnsi="Times New Roman"/>
          <w:color w:val="000000"/>
        </w:rPr>
      </w:pPr>
      <w:r>
        <w:rPr>
          <w:rFonts w:ascii="Times New Roman" w:hAnsi="Times New Roman" w:cs="Times New Roman"/>
          <w:sz w:val="22"/>
          <w:szCs w:val="22"/>
        </w:rPr>
        <w:t xml:space="preserve">Allegato </w:t>
      </w:r>
      <w:r w:rsidR="005E2710">
        <w:rPr>
          <w:rFonts w:ascii="Times New Roman" w:hAnsi="Times New Roman" w:cs="Times New Roman"/>
          <w:sz w:val="22"/>
          <w:szCs w:val="22"/>
        </w:rPr>
        <w:t>7</w:t>
      </w:r>
      <w:r w:rsidR="00611966" w:rsidRPr="008D4E04">
        <w:rPr>
          <w:rFonts w:ascii="Times New Roman" w:hAnsi="Times New Roman" w:cs="Times New Roman"/>
          <w:sz w:val="22"/>
          <w:szCs w:val="22"/>
        </w:rPr>
        <w:t xml:space="preserve"> - Modello per la richiesta del saldo</w:t>
      </w:r>
    </w:p>
    <w:p w:rsidR="00611966" w:rsidRPr="00773D54" w:rsidRDefault="00611966" w:rsidP="006A3308">
      <w:pPr>
        <w:pStyle w:val="Titolo3"/>
        <w:numPr>
          <w:ilvl w:val="0"/>
          <w:numId w:val="0"/>
        </w:numPr>
        <w:ind w:left="1134" w:hanging="1134"/>
        <w:jc w:val="left"/>
        <w:rPr>
          <w:rFonts w:ascii="Times New Roman" w:hAnsi="Times New Roman" w:cs="Times New Roman"/>
          <w:b w:val="0"/>
          <w:sz w:val="22"/>
          <w:szCs w:val="22"/>
        </w:rPr>
      </w:pPr>
      <w:r w:rsidRPr="00773D54">
        <w:rPr>
          <w:rFonts w:ascii="Times New Roman" w:hAnsi="Times New Roman"/>
          <w:b w:val="0"/>
          <w:color w:val="000000"/>
          <w:sz w:val="22"/>
          <w:szCs w:val="22"/>
        </w:rPr>
        <w:t xml:space="preserve">OGGETTO: </w:t>
      </w:r>
      <w:r w:rsidRPr="00773D54">
        <w:rPr>
          <w:rFonts w:ascii="Times New Roman" w:hAnsi="Times New Roman"/>
          <w:b w:val="0"/>
          <w:sz w:val="22"/>
          <w:szCs w:val="22"/>
        </w:rPr>
        <w:t>[</w:t>
      </w:r>
      <w:r w:rsidRPr="00773D54">
        <w:rPr>
          <w:rFonts w:ascii="Times New Roman" w:hAnsi="Times New Roman"/>
          <w:b w:val="0"/>
          <w:i/>
          <w:color w:val="FF0000"/>
          <w:sz w:val="22"/>
          <w:szCs w:val="22"/>
        </w:rPr>
        <w:t>titolo operazione</w:t>
      </w:r>
      <w:r w:rsidRPr="00773D54">
        <w:rPr>
          <w:rFonts w:ascii="Times New Roman" w:hAnsi="Times New Roman"/>
          <w:b w:val="0"/>
          <w:sz w:val="22"/>
          <w:szCs w:val="22"/>
        </w:rPr>
        <w:t xml:space="preserve">] – progetto a valere sull’Azione 9.6.6 del POR FESR 2014-2020 </w:t>
      </w:r>
      <w:r w:rsidRPr="00773D54">
        <w:rPr>
          <w:rFonts w:ascii="Times New Roman" w:hAnsi="Times New Roman"/>
          <w:b w:val="0"/>
          <w:sz w:val="22"/>
          <w:szCs w:val="22"/>
        </w:rPr>
        <w:br/>
        <w:t>CUP__________________________________________</w:t>
      </w:r>
      <w:r w:rsidRPr="00773D54">
        <w:rPr>
          <w:rFonts w:ascii="Times New Roman" w:hAnsi="Times New Roman"/>
          <w:b w:val="0"/>
          <w:sz w:val="22"/>
          <w:szCs w:val="22"/>
        </w:rPr>
        <w:br/>
        <w:t>Codice Caronte__________________________________</w:t>
      </w:r>
      <w:r w:rsidRPr="00773D54">
        <w:rPr>
          <w:rFonts w:ascii="Times New Roman" w:hAnsi="Times New Roman"/>
          <w:b w:val="0"/>
          <w:sz w:val="22"/>
          <w:szCs w:val="22"/>
        </w:rPr>
        <w:br/>
        <w:t xml:space="preserve">Richiesta saldo </w:t>
      </w:r>
      <w:bookmarkEnd w:id="0"/>
    </w:p>
    <w:p w:rsidR="00611966" w:rsidRPr="008D4E04" w:rsidRDefault="00611966" w:rsidP="00E25474">
      <w:pPr>
        <w:spacing w:before="60" w:after="60" w:line="288" w:lineRule="auto"/>
        <w:jc w:val="center"/>
        <w:rPr>
          <w:b/>
          <w:iCs/>
        </w:rPr>
      </w:pPr>
    </w:p>
    <w:p w:rsidR="00611966" w:rsidRPr="00E3393F" w:rsidRDefault="00611966" w:rsidP="005C0412">
      <w:pPr>
        <w:spacing w:after="0" w:line="240" w:lineRule="auto"/>
        <w:ind w:left="4247"/>
        <w:rPr>
          <w:rFonts w:ascii="Times New Roman" w:hAnsi="Times New Roman"/>
        </w:rPr>
      </w:pPr>
      <w:bookmarkStart w:id="2" w:name="_GoBack"/>
      <w:bookmarkEnd w:id="2"/>
      <w:r w:rsidRPr="00E3393F">
        <w:rPr>
          <w:rFonts w:ascii="Times New Roman" w:hAnsi="Times New Roman"/>
        </w:rPr>
        <w:t>Al  Dipartimento della famiglia e delle politiche sociali</w:t>
      </w:r>
    </w:p>
    <w:p w:rsidR="00611966" w:rsidRDefault="00611966" w:rsidP="005C0412">
      <w:pPr>
        <w:spacing w:after="0" w:line="240" w:lineRule="auto"/>
        <w:ind w:left="4247"/>
        <w:rPr>
          <w:rFonts w:ascii="Times New Roman" w:hAnsi="Times New Roman"/>
        </w:rPr>
      </w:pPr>
      <w:r w:rsidRPr="00E3393F">
        <w:rPr>
          <w:rFonts w:ascii="Times New Roman" w:hAnsi="Times New Roman"/>
        </w:rPr>
        <w:t>Servizio 1</w:t>
      </w:r>
      <w:r>
        <w:rPr>
          <w:rFonts w:ascii="Times New Roman" w:hAnsi="Times New Roman"/>
        </w:rPr>
        <w:t xml:space="preserve"> “Gestioni fondi extraregionali”</w:t>
      </w:r>
    </w:p>
    <w:p w:rsidR="00611966" w:rsidRPr="00E3393F" w:rsidRDefault="00611966" w:rsidP="005C0412">
      <w:pPr>
        <w:spacing w:after="0" w:line="240" w:lineRule="auto"/>
        <w:ind w:left="4247"/>
        <w:rPr>
          <w:rFonts w:ascii="Times New Roman" w:hAnsi="Times New Roman"/>
        </w:rPr>
      </w:pPr>
    </w:p>
    <w:p w:rsidR="00611966" w:rsidRPr="003D0A97" w:rsidRDefault="00611966" w:rsidP="003D0A97">
      <w:pPr>
        <w:ind w:left="4248"/>
        <w:rPr>
          <w:rFonts w:ascii="Times New Roman" w:hAnsi="Times New Roman"/>
        </w:rPr>
      </w:pPr>
      <w:r w:rsidRPr="003D0A97">
        <w:rPr>
          <w:rFonts w:ascii="Times New Roman" w:hAnsi="Times New Roman"/>
        </w:rPr>
        <w:t>dipartimento.famig</w:t>
      </w:r>
      <w:r>
        <w:rPr>
          <w:rFonts w:ascii="Times New Roman" w:hAnsi="Times New Roman"/>
        </w:rPr>
        <w:t>lia@certmail.regione.sicilia.it</w:t>
      </w:r>
      <w:r w:rsidRPr="003D0A97">
        <w:rPr>
          <w:rFonts w:ascii="Times New Roman" w:hAnsi="Times New Roman"/>
        </w:rPr>
        <w:t xml:space="preserve"> famiglia.servizio1@regione.sicilia.it</w:t>
      </w:r>
    </w:p>
    <w:p w:rsidR="00611966" w:rsidRPr="00E3393F" w:rsidRDefault="00611966" w:rsidP="00E25474">
      <w:pPr>
        <w:ind w:left="4248"/>
        <w:rPr>
          <w:rFonts w:ascii="Times New Roman" w:hAnsi="Times New Roman"/>
        </w:rPr>
      </w:pPr>
    </w:p>
    <w:p w:rsidR="00CB20E7" w:rsidRDefault="00611966" w:rsidP="00CB20E7">
      <w:pPr>
        <w:jc w:val="both"/>
        <w:rPr>
          <w:rFonts w:ascii="Times New Roman" w:hAnsi="Times New Roman"/>
        </w:rPr>
      </w:pPr>
      <w:r w:rsidRPr="00E3393F">
        <w:rPr>
          <w:rFonts w:ascii="Times New Roman" w:hAnsi="Times New Roman"/>
        </w:rPr>
        <w:t xml:space="preserve">Il/La sottoscritto/a ……………………. nato/a a </w:t>
      </w:r>
      <w:proofErr w:type="spellStart"/>
      <w:r w:rsidRPr="00E3393F">
        <w:rPr>
          <w:rFonts w:ascii="Times New Roman" w:hAnsi="Times New Roman"/>
        </w:rPr>
        <w:t>………………………</w:t>
      </w:r>
      <w:proofErr w:type="spellEnd"/>
      <w:r w:rsidRPr="00E3393F">
        <w:rPr>
          <w:rFonts w:ascii="Times New Roman" w:hAnsi="Times New Roman"/>
        </w:rPr>
        <w:t xml:space="preserve"> (….) il…………… CF ………………….. Tel </w:t>
      </w:r>
      <w:proofErr w:type="spellStart"/>
      <w:r w:rsidRPr="00E3393F">
        <w:rPr>
          <w:rFonts w:ascii="Times New Roman" w:hAnsi="Times New Roman"/>
        </w:rPr>
        <w:t>……………</w:t>
      </w:r>
      <w:proofErr w:type="spellEnd"/>
      <w:r w:rsidRPr="00E3393F">
        <w:rPr>
          <w:rFonts w:ascii="Times New Roman" w:hAnsi="Times New Roman"/>
        </w:rPr>
        <w:t>. fax ……………… e-mail ………………….., in qualità di legale rappresentante del Beneficiario</w:t>
      </w:r>
      <w:r w:rsidR="00CB20E7">
        <w:rPr>
          <w:rFonts w:ascii="Times New Roman" w:hAnsi="Times New Roman"/>
        </w:rPr>
        <w:t xml:space="preserve"> </w:t>
      </w:r>
      <w:r w:rsidRPr="00E3393F">
        <w:rPr>
          <w:rFonts w:ascii="Times New Roman" w:hAnsi="Times New Roman"/>
        </w:rPr>
        <w:t xml:space="preserve"> ammesso a contributo con </w:t>
      </w:r>
      <w:r w:rsidR="006A3308" w:rsidRPr="006A3308">
        <w:rPr>
          <w:rFonts w:ascii="Times New Roman" w:hAnsi="Times New Roman"/>
        </w:rPr>
        <w:t xml:space="preserve">Decreto di quantificazione definitiva del finanziamento n. ___ del ___ </w:t>
      </w:r>
    </w:p>
    <w:p w:rsidR="00580A33" w:rsidRDefault="00611966" w:rsidP="00580A33">
      <w:pPr>
        <w:jc w:val="center"/>
        <w:rPr>
          <w:rFonts w:ascii="Times New Roman" w:hAnsi="Times New Roman"/>
          <w:b/>
        </w:rPr>
      </w:pPr>
      <w:r w:rsidRPr="00E3393F">
        <w:rPr>
          <w:rFonts w:ascii="Times New Roman" w:hAnsi="Times New Roman"/>
          <w:b/>
        </w:rPr>
        <w:t>DICHIARA</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che, relativamente all’</w:t>
      </w:r>
      <w:r w:rsidR="00D1579D">
        <w:rPr>
          <w:sz w:val="22"/>
          <w:szCs w:val="22"/>
        </w:rPr>
        <w:t>Operazione</w:t>
      </w:r>
      <w:r w:rsidRPr="00E3393F">
        <w:rPr>
          <w:sz w:val="22"/>
          <w:szCs w:val="22"/>
        </w:rPr>
        <w:t xml:space="preserve"> in oggetto</w:t>
      </w:r>
      <w:r w:rsidR="00D1579D">
        <w:rPr>
          <w:sz w:val="22"/>
          <w:szCs w:val="22"/>
        </w:rPr>
        <w:t xml:space="preserve">, </w:t>
      </w:r>
      <w:r w:rsidRPr="00E3393F">
        <w:rPr>
          <w:sz w:val="22"/>
          <w:szCs w:val="22"/>
        </w:rPr>
        <w:t>sono state effettivamente sostenute e regolarmente pagate e quietanzate spese per Euro_____________________;</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che tratta</w:t>
      </w:r>
      <w:r w:rsidR="00392EC5">
        <w:rPr>
          <w:sz w:val="22"/>
          <w:szCs w:val="22"/>
        </w:rPr>
        <w:t>si</w:t>
      </w:r>
      <w:r w:rsidRPr="00E3393F">
        <w:rPr>
          <w:sz w:val="22"/>
          <w:szCs w:val="22"/>
        </w:rPr>
        <w:t xml:space="preserve"> della rendicontazione finale </w:t>
      </w:r>
      <w:r w:rsidR="006A3308" w:rsidRPr="00E3393F">
        <w:rPr>
          <w:sz w:val="22"/>
          <w:szCs w:val="22"/>
        </w:rPr>
        <w:t>dell’</w:t>
      </w:r>
      <w:r w:rsidR="006A3308">
        <w:rPr>
          <w:sz w:val="22"/>
          <w:szCs w:val="22"/>
        </w:rPr>
        <w:t>Operazione</w:t>
      </w:r>
      <w:r w:rsidRPr="00E3393F">
        <w:rPr>
          <w:sz w:val="22"/>
          <w:szCs w:val="22"/>
        </w:rPr>
        <w:t>;</w:t>
      </w:r>
    </w:p>
    <w:p w:rsidR="00611966" w:rsidRPr="00CB20E7" w:rsidRDefault="00611966" w:rsidP="00CE57A8">
      <w:pPr>
        <w:pStyle w:val="Paragrafoelenco"/>
        <w:numPr>
          <w:ilvl w:val="0"/>
          <w:numId w:val="6"/>
        </w:numPr>
        <w:spacing w:after="160" w:line="259" w:lineRule="auto"/>
        <w:rPr>
          <w:sz w:val="22"/>
          <w:szCs w:val="22"/>
        </w:rPr>
      </w:pPr>
      <w:r w:rsidRPr="00CB20E7">
        <w:rPr>
          <w:sz w:val="22"/>
          <w:szCs w:val="22"/>
        </w:rPr>
        <w:t xml:space="preserve">che le attività realizzate nel periodo ___________________________________ sono conformi a quanto dichiarato nell’istanza di </w:t>
      </w:r>
      <w:r w:rsidR="006A3308" w:rsidRPr="00CB20E7">
        <w:rPr>
          <w:sz w:val="22"/>
          <w:szCs w:val="22"/>
        </w:rPr>
        <w:t xml:space="preserve">contributo </w:t>
      </w:r>
      <w:r w:rsidRPr="00CB20E7">
        <w:rPr>
          <w:sz w:val="22"/>
          <w:szCs w:val="22"/>
        </w:rPr>
        <w:t>finanzia</w:t>
      </w:r>
      <w:r w:rsidR="006A3308" w:rsidRPr="00CB20E7">
        <w:rPr>
          <w:sz w:val="22"/>
          <w:szCs w:val="22"/>
        </w:rPr>
        <w:t>rio</w:t>
      </w:r>
      <w:r w:rsidRPr="00CB20E7">
        <w:rPr>
          <w:sz w:val="22"/>
          <w:szCs w:val="22"/>
        </w:rPr>
        <w:t>, nonché al</w:t>
      </w:r>
      <w:r w:rsidR="00CB20E7" w:rsidRPr="00CB20E7">
        <w:rPr>
          <w:sz w:val="22"/>
          <w:szCs w:val="22"/>
        </w:rPr>
        <w:t>l’Operazione</w:t>
      </w:r>
      <w:r w:rsidRPr="00CB20E7">
        <w:rPr>
          <w:sz w:val="22"/>
          <w:szCs w:val="22"/>
        </w:rPr>
        <w:t xml:space="preserve">  ammess</w:t>
      </w:r>
      <w:r w:rsidR="00CB20E7" w:rsidRPr="00CB20E7">
        <w:rPr>
          <w:sz w:val="22"/>
          <w:szCs w:val="22"/>
        </w:rPr>
        <w:t>a</w:t>
      </w:r>
      <w:r w:rsidRPr="00CB20E7">
        <w:rPr>
          <w:sz w:val="22"/>
          <w:szCs w:val="22"/>
        </w:rPr>
        <w:t xml:space="preserve"> </w:t>
      </w:r>
      <w:r w:rsidR="00CB20E7" w:rsidRPr="00CB20E7">
        <w:rPr>
          <w:sz w:val="22"/>
          <w:szCs w:val="22"/>
        </w:rPr>
        <w:t xml:space="preserve">a contributo finanziario con il </w:t>
      </w:r>
      <w:r w:rsidR="00580A33" w:rsidRPr="00580A33">
        <w:rPr>
          <w:sz w:val="22"/>
          <w:szCs w:val="22"/>
        </w:rPr>
        <w:t>Decreto di  quantificazione  d</w:t>
      </w:r>
      <w:r w:rsidR="00CB20E7" w:rsidRPr="00CB20E7">
        <w:rPr>
          <w:sz w:val="22"/>
          <w:szCs w:val="22"/>
        </w:rPr>
        <w:t xml:space="preserve">efinitiva  del  finanziamento  n. </w:t>
      </w:r>
      <w:r w:rsidR="00125CB8">
        <w:rPr>
          <w:sz w:val="22"/>
          <w:szCs w:val="22"/>
        </w:rPr>
        <w:t>______</w:t>
      </w:r>
      <w:r w:rsidR="00CB20E7" w:rsidRPr="00CB20E7">
        <w:rPr>
          <w:sz w:val="22"/>
          <w:szCs w:val="22"/>
        </w:rPr>
        <w:t xml:space="preserve">_del </w:t>
      </w:r>
      <w:r w:rsidR="00125CB8">
        <w:rPr>
          <w:sz w:val="22"/>
          <w:szCs w:val="22"/>
        </w:rPr>
        <w:t>_______</w:t>
      </w:r>
      <w:r w:rsidR="00CB20E7" w:rsidRPr="00CB20E7">
        <w:rPr>
          <w:sz w:val="22"/>
          <w:szCs w:val="22"/>
        </w:rPr>
        <w:t>___</w:t>
      </w:r>
      <w:r w:rsidRPr="00CB20E7">
        <w:rPr>
          <w:sz w:val="22"/>
          <w:szCs w:val="22"/>
        </w:rPr>
        <w:t>e al cronoprogramma dell’operazione</w:t>
      </w:r>
      <w:r w:rsidR="00A326CA">
        <w:rPr>
          <w:sz w:val="22"/>
          <w:szCs w:val="22"/>
        </w:rPr>
        <w:t xml:space="preserve"> allegato alla Convenzione stipulta il ___</w:t>
      </w:r>
      <w:r w:rsidR="00125CB8">
        <w:rPr>
          <w:sz w:val="22"/>
          <w:szCs w:val="22"/>
        </w:rPr>
        <w:t>__________</w:t>
      </w:r>
      <w:r w:rsidR="00A326CA">
        <w:rPr>
          <w:sz w:val="22"/>
          <w:szCs w:val="22"/>
        </w:rPr>
        <w:t>_</w:t>
      </w:r>
      <w:r w:rsidRPr="00CB20E7">
        <w:rPr>
          <w:sz w:val="22"/>
          <w:szCs w:val="22"/>
        </w:rPr>
        <w:t>;</w:t>
      </w:r>
    </w:p>
    <w:p w:rsidR="00392EC5" w:rsidRDefault="008C1B2B" w:rsidP="00CE57A8">
      <w:pPr>
        <w:pStyle w:val="Paragrafoelenco"/>
        <w:numPr>
          <w:ilvl w:val="0"/>
          <w:numId w:val="6"/>
        </w:numPr>
        <w:spacing w:after="160" w:line="259" w:lineRule="auto"/>
        <w:rPr>
          <w:sz w:val="22"/>
          <w:szCs w:val="22"/>
        </w:rPr>
      </w:pPr>
      <w:r>
        <w:rPr>
          <w:sz w:val="22"/>
          <w:szCs w:val="22"/>
        </w:rPr>
        <w:t xml:space="preserve">che </w:t>
      </w:r>
      <w:r w:rsidR="00392EC5" w:rsidRPr="00392EC5">
        <w:rPr>
          <w:sz w:val="22"/>
          <w:szCs w:val="22"/>
        </w:rPr>
        <w:t>il completamento  delle  attività  progettuali  è  avvenuto  nel  rispetto  degli obiettivi dell’operazione e dell’Azione p</w:t>
      </w:r>
      <w:r w:rsidR="00580A33" w:rsidRPr="00580A33">
        <w:rPr>
          <w:sz w:val="22"/>
          <w:szCs w:val="22"/>
        </w:rPr>
        <w:t xml:space="preserve">refissati; </w:t>
      </w:r>
    </w:p>
    <w:p w:rsidR="00611966" w:rsidRPr="00392EC5" w:rsidRDefault="00611966" w:rsidP="00CE57A8">
      <w:pPr>
        <w:pStyle w:val="Paragrafoelenco"/>
        <w:numPr>
          <w:ilvl w:val="0"/>
          <w:numId w:val="6"/>
        </w:numPr>
        <w:spacing w:after="160" w:line="259" w:lineRule="auto"/>
        <w:rPr>
          <w:sz w:val="22"/>
          <w:szCs w:val="22"/>
        </w:rPr>
      </w:pPr>
      <w:r w:rsidRPr="00392EC5">
        <w:rPr>
          <w:sz w:val="22"/>
          <w:szCs w:val="22"/>
        </w:rPr>
        <w:t xml:space="preserve">di accettare i controlli che la Regione siciliana </w:t>
      </w:r>
      <w:r w:rsidR="00580A33" w:rsidRPr="00580A33">
        <w:rPr>
          <w:sz w:val="22"/>
          <w:szCs w:val="22"/>
        </w:rPr>
        <w:t>e/o soggetto da essa indicato, nonché i funzionari autorizzati della Comunità europea e i loro rappresentanti autorizzati riterranno opportuno effettuare;</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che si impegna a conservare e mantenere la documentazione di spesa per un periodo di due anni a decorrere dal 31 dicembre successivo alla presentazione dei conti nei quali sono incluse le spese finali dell’</w:t>
      </w:r>
      <w:r w:rsidR="00CB20E7">
        <w:rPr>
          <w:sz w:val="22"/>
          <w:szCs w:val="22"/>
        </w:rPr>
        <w:t>O</w:t>
      </w:r>
      <w:r w:rsidRPr="00E3393F">
        <w:rPr>
          <w:sz w:val="22"/>
          <w:szCs w:val="22"/>
        </w:rPr>
        <w:t>perazione completata;</w:t>
      </w:r>
    </w:p>
    <w:p w:rsidR="00611966" w:rsidRPr="00E3393F" w:rsidRDefault="00611966" w:rsidP="00CE57A8">
      <w:pPr>
        <w:pStyle w:val="Paragrafoelenco"/>
        <w:widowControl w:val="0"/>
        <w:numPr>
          <w:ilvl w:val="0"/>
          <w:numId w:val="6"/>
        </w:numPr>
        <w:autoSpaceDE w:val="0"/>
        <w:autoSpaceDN w:val="0"/>
        <w:adjustRightInd w:val="0"/>
        <w:spacing w:before="60" w:after="60"/>
        <w:rPr>
          <w:color w:val="000000"/>
          <w:sz w:val="22"/>
          <w:szCs w:val="22"/>
        </w:rPr>
      </w:pPr>
      <w:r w:rsidRPr="00E3393F">
        <w:rPr>
          <w:color w:val="000000"/>
          <w:sz w:val="22"/>
          <w:szCs w:val="22"/>
        </w:rPr>
        <w:t>che sono stati rispettati tutti i regolamenti e le norme dell’UE applicabili, tra cui quelli riguardanti gli obblighi in materia di appalti, concorrenza, aiuti di Stato, informazione e pubblicità, tutela dell’ambiente e pari opportunità;</w:t>
      </w:r>
    </w:p>
    <w:p w:rsidR="00611966" w:rsidRPr="00E3393F" w:rsidRDefault="00611966" w:rsidP="00CE57A8">
      <w:pPr>
        <w:pStyle w:val="Paragrafoelenco"/>
        <w:widowControl w:val="0"/>
        <w:numPr>
          <w:ilvl w:val="0"/>
          <w:numId w:val="6"/>
        </w:numPr>
        <w:autoSpaceDE w:val="0"/>
        <w:autoSpaceDN w:val="0"/>
        <w:adjustRightInd w:val="0"/>
        <w:spacing w:before="60" w:after="60"/>
        <w:rPr>
          <w:color w:val="000000"/>
          <w:sz w:val="22"/>
          <w:szCs w:val="22"/>
        </w:rPr>
      </w:pPr>
      <w:r w:rsidRPr="00E3393F">
        <w:rPr>
          <w:color w:val="000000"/>
          <w:sz w:val="22"/>
          <w:szCs w:val="22"/>
        </w:rPr>
        <w:t>che sono state adempiute tutte le prescrizioni di legge regionale, nazionale, ivi comprese quelle in materia fiscale, in materia di contrasto al lavoro non regolare e, in quanto applicabile, in materia di trasparenza dell’azione amministrativa, nonché le disposizioni applicabili in materia di tracciabilità dei pagamenti</w:t>
      </w:r>
      <w:r w:rsidR="00CB20E7">
        <w:rPr>
          <w:color w:val="000000"/>
          <w:sz w:val="22"/>
          <w:szCs w:val="22"/>
        </w:rPr>
        <w:t>,</w:t>
      </w:r>
      <w:r w:rsidRPr="00E3393F">
        <w:rPr>
          <w:color w:val="000000"/>
          <w:sz w:val="22"/>
          <w:szCs w:val="22"/>
        </w:rPr>
        <w:t xml:space="preserve"> di contrasto alla criminalità organizzata</w:t>
      </w:r>
      <w:r w:rsidR="00CB20E7">
        <w:rPr>
          <w:color w:val="000000"/>
          <w:sz w:val="22"/>
          <w:szCs w:val="22"/>
        </w:rPr>
        <w:t xml:space="preserve"> e di anticorruzione ex legge n. 190/2010</w:t>
      </w:r>
      <w:r w:rsidRPr="00E3393F">
        <w:rPr>
          <w:color w:val="000000"/>
          <w:sz w:val="22"/>
          <w:szCs w:val="22"/>
        </w:rPr>
        <w:t>;</w:t>
      </w:r>
    </w:p>
    <w:p w:rsidR="00611966" w:rsidRPr="00E3393F" w:rsidRDefault="00611966" w:rsidP="00CE57A8">
      <w:pPr>
        <w:pStyle w:val="Paragrafoelenco"/>
        <w:widowControl w:val="0"/>
        <w:numPr>
          <w:ilvl w:val="0"/>
          <w:numId w:val="6"/>
        </w:numPr>
        <w:autoSpaceDE w:val="0"/>
        <w:autoSpaceDN w:val="0"/>
        <w:adjustRightInd w:val="0"/>
        <w:spacing w:before="60" w:after="60"/>
        <w:rPr>
          <w:color w:val="000000"/>
          <w:sz w:val="22"/>
          <w:szCs w:val="22"/>
        </w:rPr>
      </w:pPr>
      <w:r w:rsidRPr="00E3393F">
        <w:rPr>
          <w:color w:val="000000"/>
          <w:sz w:val="22"/>
          <w:szCs w:val="22"/>
        </w:rPr>
        <w:t>che non sono stati ottenuti, né richiesti, ulteriori rimborsi, contributi e integrazioni di altri soggetti, pubblici o privati, nazionali, regionali, provinciali e/o comunitari (ovvero sono stati ottenuti o richiesti quali e in quale misura e su quali spese);</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che sono stati trasmessi alla Regione i dati di monitoraggio economico, finanziario, fisico e procedurale e sono stati imputati nel sistema di monitoraggio economico, finanziario, fisico e procedurale Caronte gli atti e la documentazione relativi alle varie fasi di realizzazione dell'</w:t>
      </w:r>
      <w:r w:rsidR="00CB20E7">
        <w:rPr>
          <w:sz w:val="22"/>
          <w:szCs w:val="22"/>
        </w:rPr>
        <w:t>Operazione</w:t>
      </w:r>
      <w:r w:rsidRPr="00E3393F">
        <w:rPr>
          <w:sz w:val="22"/>
          <w:szCs w:val="22"/>
        </w:rPr>
        <w:t>;</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lastRenderedPageBreak/>
        <w:t xml:space="preserve">che </w:t>
      </w:r>
      <w:r w:rsidR="00CB20E7" w:rsidRPr="00E3393F">
        <w:rPr>
          <w:sz w:val="22"/>
          <w:szCs w:val="22"/>
        </w:rPr>
        <w:t>l’</w:t>
      </w:r>
      <w:r w:rsidR="00CB20E7">
        <w:rPr>
          <w:sz w:val="22"/>
          <w:szCs w:val="22"/>
        </w:rPr>
        <w:t>Operazione</w:t>
      </w:r>
      <w:r w:rsidR="00CB20E7" w:rsidRPr="00E3393F">
        <w:rPr>
          <w:sz w:val="22"/>
          <w:szCs w:val="22"/>
        </w:rPr>
        <w:t xml:space="preserve"> </w:t>
      </w:r>
      <w:r w:rsidRPr="00E3393F">
        <w:rPr>
          <w:sz w:val="22"/>
          <w:szCs w:val="22"/>
        </w:rPr>
        <w:t>è in uso e funzionante, come attestato dalla documentazione allegata;</w:t>
      </w:r>
    </w:p>
    <w:p w:rsidR="00611966" w:rsidRPr="00E3393F" w:rsidRDefault="00611966" w:rsidP="00CE57A8">
      <w:pPr>
        <w:pStyle w:val="Paragrafoelenco"/>
        <w:widowControl w:val="0"/>
        <w:numPr>
          <w:ilvl w:val="0"/>
          <w:numId w:val="6"/>
        </w:numPr>
        <w:autoSpaceDE w:val="0"/>
        <w:autoSpaceDN w:val="0"/>
        <w:adjustRightInd w:val="0"/>
        <w:spacing w:before="60" w:after="60"/>
        <w:rPr>
          <w:color w:val="000000"/>
          <w:sz w:val="22"/>
          <w:szCs w:val="22"/>
        </w:rPr>
      </w:pPr>
      <w:r w:rsidRPr="00E3393F">
        <w:rPr>
          <w:color w:val="000000"/>
          <w:sz w:val="22"/>
          <w:szCs w:val="22"/>
        </w:rPr>
        <w:t>di aver adottato e di mantenere un sistema di contabilità separata o una codificazione contabile adeguata per tutte le transazioni relative all’</w:t>
      </w:r>
      <w:r w:rsidR="00544EAC">
        <w:rPr>
          <w:color w:val="000000"/>
          <w:sz w:val="22"/>
          <w:szCs w:val="22"/>
        </w:rPr>
        <w:t>O</w:t>
      </w:r>
      <w:r w:rsidRPr="00E3393F">
        <w:rPr>
          <w:color w:val="000000"/>
          <w:sz w:val="22"/>
          <w:szCs w:val="22"/>
        </w:rPr>
        <w:t xml:space="preserve">perazione di </w:t>
      </w:r>
      <w:r w:rsidR="00CB20E7">
        <w:rPr>
          <w:color w:val="000000"/>
          <w:sz w:val="22"/>
          <w:szCs w:val="22"/>
        </w:rPr>
        <w:t xml:space="preserve">contributo </w:t>
      </w:r>
      <w:r w:rsidRPr="00E3393F">
        <w:rPr>
          <w:color w:val="000000"/>
          <w:sz w:val="22"/>
          <w:szCs w:val="22"/>
        </w:rPr>
        <w:t>finanzia</w:t>
      </w:r>
      <w:r w:rsidR="00CB20E7">
        <w:rPr>
          <w:color w:val="000000"/>
          <w:sz w:val="22"/>
          <w:szCs w:val="22"/>
        </w:rPr>
        <w:t>rio;</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di essere consapevole che altre eventuali spese, sostenute nei termini temporali di ammissibilità delle spese del</w:t>
      </w:r>
      <w:r w:rsidR="00CB20E7">
        <w:rPr>
          <w:sz w:val="22"/>
          <w:szCs w:val="22"/>
        </w:rPr>
        <w:t>l’Operazione</w:t>
      </w:r>
      <w:r w:rsidRPr="00E3393F">
        <w:rPr>
          <w:sz w:val="22"/>
          <w:szCs w:val="22"/>
        </w:rPr>
        <w:t xml:space="preserve"> e ad ess</w:t>
      </w:r>
      <w:r w:rsidR="00CB20E7">
        <w:rPr>
          <w:sz w:val="22"/>
          <w:szCs w:val="22"/>
        </w:rPr>
        <w:t>a</w:t>
      </w:r>
      <w:r w:rsidRPr="00E3393F">
        <w:rPr>
          <w:sz w:val="22"/>
          <w:szCs w:val="22"/>
        </w:rPr>
        <w:t xml:space="preserve"> riconducibili, ma non riportate nella rendicontazione finale, non potranno essere oggetto di ulteriori e successive richieste di contributo;</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di conservare la documentazione relativa all’</w:t>
      </w:r>
      <w:r w:rsidR="00CB20E7">
        <w:rPr>
          <w:sz w:val="22"/>
          <w:szCs w:val="22"/>
        </w:rPr>
        <w:t>Operazione</w:t>
      </w:r>
      <w:r w:rsidRPr="00E3393F">
        <w:rPr>
          <w:sz w:val="22"/>
          <w:szCs w:val="22"/>
        </w:rPr>
        <w:t>, ivi compresi tutti i giustificativi di spesa, nei modi per un periodo di due anni a decorrere dal 31 dicembre successivo alla presentazione dei conti nei quali sono incluse le spese finali dell'</w:t>
      </w:r>
      <w:r w:rsidR="00CB20E7">
        <w:rPr>
          <w:sz w:val="22"/>
          <w:szCs w:val="22"/>
        </w:rPr>
        <w:t>Operazione</w:t>
      </w:r>
      <w:r w:rsidRPr="00E3393F">
        <w:rPr>
          <w:sz w:val="22"/>
          <w:szCs w:val="22"/>
        </w:rPr>
        <w:t xml:space="preserve"> completato;</w:t>
      </w:r>
    </w:p>
    <w:p w:rsidR="00611966" w:rsidRPr="00E3393F" w:rsidRDefault="00611966" w:rsidP="00CE57A8">
      <w:pPr>
        <w:pStyle w:val="Paragrafoelenco"/>
        <w:numPr>
          <w:ilvl w:val="0"/>
          <w:numId w:val="6"/>
        </w:numPr>
        <w:spacing w:after="160" w:line="259" w:lineRule="auto"/>
        <w:rPr>
          <w:sz w:val="22"/>
          <w:szCs w:val="22"/>
        </w:rPr>
      </w:pPr>
      <w:r w:rsidRPr="00E3393F">
        <w:rPr>
          <w:sz w:val="22"/>
          <w:szCs w:val="22"/>
        </w:rPr>
        <w:t>di rendere la presente dichiarazione ai sensi del DPR 28.12.2000 n.445, e ss.mmii., e di essere consapevole delle responsabilità penali cui può andare incontro in caso di dichiarazione mendace e di esibizione di atto falso o contenente dati non più rispondenti a verità.</w:t>
      </w:r>
    </w:p>
    <w:p w:rsidR="00611966" w:rsidRPr="00E3393F" w:rsidRDefault="00611966" w:rsidP="00E25474">
      <w:pPr>
        <w:jc w:val="center"/>
        <w:rPr>
          <w:rFonts w:ascii="Times New Roman" w:hAnsi="Times New Roman"/>
          <w:b/>
        </w:rPr>
      </w:pPr>
      <w:r w:rsidRPr="00E3393F">
        <w:rPr>
          <w:rFonts w:ascii="Times New Roman" w:hAnsi="Times New Roman"/>
          <w:b/>
        </w:rPr>
        <w:t>ALLEGA</w:t>
      </w:r>
    </w:p>
    <w:p w:rsidR="00611966" w:rsidRPr="00E3393F" w:rsidRDefault="00611966" w:rsidP="00CE57A8">
      <w:pPr>
        <w:numPr>
          <w:ilvl w:val="0"/>
          <w:numId w:val="7"/>
        </w:numPr>
        <w:spacing w:before="60" w:after="60" w:line="264" w:lineRule="auto"/>
        <w:jc w:val="both"/>
        <w:rPr>
          <w:rFonts w:ascii="Times New Roman" w:hAnsi="Times New Roman"/>
          <w:iCs/>
        </w:rPr>
      </w:pPr>
      <w:r w:rsidRPr="00E3393F">
        <w:rPr>
          <w:rFonts w:ascii="Times New Roman" w:hAnsi="Times New Roman"/>
          <w:iCs/>
        </w:rPr>
        <w:t xml:space="preserve">Prospetto riepilogativo delle spese sostenute e quietanzate secondo il modello </w:t>
      </w:r>
      <w:r w:rsidRPr="00A8662B">
        <w:rPr>
          <w:rFonts w:ascii="Times New Roman" w:hAnsi="Times New Roman"/>
          <w:b/>
          <w:iCs/>
        </w:rPr>
        <w:t xml:space="preserve">Allegato </w:t>
      </w:r>
      <w:r w:rsidR="00A5484F">
        <w:rPr>
          <w:rFonts w:ascii="Times New Roman" w:hAnsi="Times New Roman"/>
          <w:b/>
          <w:iCs/>
        </w:rPr>
        <w:t>6</w:t>
      </w:r>
      <w:r w:rsidRPr="00E3393F">
        <w:rPr>
          <w:rFonts w:ascii="Times New Roman" w:hAnsi="Times New Roman"/>
          <w:iCs/>
        </w:rPr>
        <w:t xml:space="preserve"> all’Avviso articolato nelle voci del quadro economico risultante dal Decreto di </w:t>
      </w:r>
      <w:r w:rsidR="00CB20E7">
        <w:rPr>
          <w:rFonts w:ascii="Times New Roman" w:hAnsi="Times New Roman"/>
          <w:iCs/>
        </w:rPr>
        <w:t>quantificazione definitiva</w:t>
      </w:r>
      <w:r w:rsidR="00CB20E7" w:rsidRPr="00E3393F">
        <w:rPr>
          <w:rFonts w:ascii="Times New Roman" w:hAnsi="Times New Roman"/>
          <w:iCs/>
        </w:rPr>
        <w:t xml:space="preserve"> </w:t>
      </w:r>
      <w:r w:rsidRPr="00E3393F">
        <w:rPr>
          <w:rFonts w:ascii="Times New Roman" w:hAnsi="Times New Roman"/>
          <w:iCs/>
        </w:rPr>
        <w:t>del finanziamento</w:t>
      </w:r>
      <w:r w:rsidR="00CB20E7">
        <w:rPr>
          <w:rFonts w:ascii="Times New Roman" w:hAnsi="Times New Roman"/>
          <w:iCs/>
        </w:rPr>
        <w:t xml:space="preserve"> n. </w:t>
      </w:r>
      <w:r w:rsidR="00125CB8">
        <w:rPr>
          <w:rFonts w:ascii="Times New Roman" w:hAnsi="Times New Roman"/>
          <w:iCs/>
        </w:rPr>
        <w:t>______________</w:t>
      </w:r>
      <w:r w:rsidR="00CB20E7">
        <w:rPr>
          <w:rFonts w:ascii="Times New Roman" w:hAnsi="Times New Roman"/>
          <w:iCs/>
        </w:rPr>
        <w:t xml:space="preserve"> del </w:t>
      </w:r>
      <w:r w:rsidR="00125CB8">
        <w:rPr>
          <w:rFonts w:ascii="Times New Roman" w:hAnsi="Times New Roman"/>
          <w:iCs/>
        </w:rPr>
        <w:t>_________________</w:t>
      </w:r>
      <w:r w:rsidR="00CB20E7">
        <w:rPr>
          <w:rFonts w:ascii="Times New Roman" w:hAnsi="Times New Roman"/>
          <w:iCs/>
        </w:rPr>
        <w:t xml:space="preserve"> </w:t>
      </w:r>
      <w:r w:rsidRPr="00E3393F">
        <w:rPr>
          <w:rFonts w:ascii="Times New Roman" w:hAnsi="Times New Roman"/>
          <w:iCs/>
        </w:rPr>
        <w:t>;</w:t>
      </w:r>
    </w:p>
    <w:p w:rsidR="00611966" w:rsidRPr="00E3393F" w:rsidRDefault="00611966" w:rsidP="00CE57A8">
      <w:pPr>
        <w:numPr>
          <w:ilvl w:val="0"/>
          <w:numId w:val="7"/>
        </w:numPr>
        <w:spacing w:before="60" w:after="60" w:line="264" w:lineRule="auto"/>
        <w:jc w:val="both"/>
        <w:rPr>
          <w:rFonts w:ascii="Times New Roman" w:hAnsi="Times New Roman"/>
          <w:iCs/>
        </w:rPr>
      </w:pPr>
      <w:r w:rsidRPr="00E3393F">
        <w:rPr>
          <w:rFonts w:ascii="Times New Roman" w:hAnsi="Times New Roman"/>
          <w:iCs/>
        </w:rPr>
        <w:t>Relazione Finale;</w:t>
      </w:r>
    </w:p>
    <w:p w:rsidR="00611966" w:rsidRPr="00E3393F" w:rsidRDefault="00611966" w:rsidP="00CE57A8">
      <w:pPr>
        <w:numPr>
          <w:ilvl w:val="0"/>
          <w:numId w:val="7"/>
        </w:numPr>
        <w:spacing w:before="60" w:after="60" w:line="264" w:lineRule="auto"/>
        <w:jc w:val="both"/>
        <w:rPr>
          <w:rFonts w:ascii="Times New Roman" w:hAnsi="Times New Roman"/>
          <w:iCs/>
        </w:rPr>
      </w:pPr>
      <w:r w:rsidRPr="00E3393F">
        <w:rPr>
          <w:rFonts w:ascii="Times New Roman" w:hAnsi="Times New Roman"/>
          <w:iCs/>
        </w:rPr>
        <w:t>Certificato di collaudo (per OOPP) o di verifica di conformità (per servizi o forniture), ovvero certificato di regolare esecuzione ove ne ricorrano i presupposti della vigente disciplina nazionale;</w:t>
      </w:r>
    </w:p>
    <w:p w:rsidR="00611966" w:rsidRPr="00E3393F" w:rsidRDefault="00611966" w:rsidP="00CE57A8">
      <w:pPr>
        <w:numPr>
          <w:ilvl w:val="0"/>
          <w:numId w:val="7"/>
        </w:numPr>
        <w:spacing w:before="60" w:after="60" w:line="264" w:lineRule="auto"/>
        <w:jc w:val="both"/>
        <w:rPr>
          <w:rFonts w:ascii="Times New Roman" w:hAnsi="Times New Roman"/>
          <w:iCs/>
        </w:rPr>
      </w:pPr>
      <w:r w:rsidRPr="00E3393F">
        <w:rPr>
          <w:rFonts w:ascii="Times New Roman" w:hAnsi="Times New Roman"/>
          <w:iCs/>
        </w:rPr>
        <w:t>Documentazione attestante che l’</w:t>
      </w:r>
      <w:r w:rsidR="00CB20E7">
        <w:rPr>
          <w:rFonts w:ascii="Times New Roman" w:hAnsi="Times New Roman"/>
          <w:iCs/>
        </w:rPr>
        <w:t>Operazione</w:t>
      </w:r>
      <w:r w:rsidRPr="00E3393F">
        <w:rPr>
          <w:rFonts w:ascii="Times New Roman" w:hAnsi="Times New Roman"/>
          <w:iCs/>
        </w:rPr>
        <w:t xml:space="preserve"> è in uso e funzionante</w:t>
      </w:r>
      <w:r w:rsidR="00A5484F">
        <w:rPr>
          <w:rFonts w:ascii="Times New Roman" w:hAnsi="Times New Roman"/>
          <w:iCs/>
        </w:rPr>
        <w:t xml:space="preserve">: </w:t>
      </w:r>
      <w:r w:rsidR="00E668AE">
        <w:rPr>
          <w:rFonts w:ascii="Times New Roman" w:hAnsi="Times New Roman"/>
          <w:iCs/>
        </w:rPr>
        <w:t xml:space="preserve">atti di gestione inerenti la funzionalità del servizio attivato, </w:t>
      </w:r>
      <w:r w:rsidR="00A5484F">
        <w:rPr>
          <w:rFonts w:ascii="Times New Roman" w:hAnsi="Times New Roman"/>
          <w:iCs/>
        </w:rPr>
        <w:t>nel caso di gestione diretta</w:t>
      </w:r>
      <w:r w:rsidR="00E668AE">
        <w:rPr>
          <w:rFonts w:ascii="Times New Roman" w:hAnsi="Times New Roman"/>
          <w:iCs/>
        </w:rPr>
        <w:t xml:space="preserve">; atti relativi alla procedura di selezione </w:t>
      </w:r>
      <w:r w:rsidRPr="00E3393F">
        <w:rPr>
          <w:rFonts w:ascii="Times New Roman" w:hAnsi="Times New Roman"/>
          <w:iCs/>
        </w:rPr>
        <w:t xml:space="preserve"> </w:t>
      </w:r>
      <w:r w:rsidR="00E668AE">
        <w:rPr>
          <w:rFonts w:ascii="Times New Roman" w:hAnsi="Times New Roman"/>
          <w:iCs/>
        </w:rPr>
        <w:t>del Soggetto terzo cui è affidato il servizio e relativa Convenzione</w:t>
      </w:r>
      <w:r w:rsidR="00384249">
        <w:rPr>
          <w:rFonts w:ascii="Times New Roman" w:hAnsi="Times New Roman"/>
          <w:iCs/>
        </w:rPr>
        <w:t>.</w:t>
      </w:r>
    </w:p>
    <w:p w:rsidR="00611966" w:rsidRPr="00E3393F" w:rsidRDefault="00611966" w:rsidP="00E25474">
      <w:pPr>
        <w:autoSpaceDE w:val="0"/>
        <w:autoSpaceDN w:val="0"/>
        <w:adjustRightInd w:val="0"/>
        <w:rPr>
          <w:rFonts w:ascii="Times New Roman" w:hAnsi="Times New Roman"/>
          <w:i/>
        </w:rPr>
      </w:pPr>
    </w:p>
    <w:p w:rsidR="00611966" w:rsidRPr="00BB63BD" w:rsidRDefault="00611966" w:rsidP="00A0765A">
      <w:r w:rsidRPr="00E3393F">
        <w:rPr>
          <w:rFonts w:ascii="Times New Roman" w:hAnsi="Times New Roman"/>
        </w:rPr>
        <w:t>Luogo, data</w:t>
      </w:r>
      <w:r w:rsidRPr="00E3393F">
        <w:rPr>
          <w:rFonts w:ascii="Times New Roman" w:hAnsi="Times New Roman"/>
        </w:rPr>
        <w:tab/>
      </w:r>
      <w:r w:rsidRPr="00E3393F">
        <w:rPr>
          <w:rFonts w:ascii="Times New Roman" w:hAnsi="Times New Roman"/>
        </w:rPr>
        <w:tab/>
      </w:r>
      <w:r w:rsidRPr="00E3393F">
        <w:rPr>
          <w:rFonts w:ascii="Times New Roman" w:hAnsi="Times New Roman"/>
        </w:rPr>
        <w:tab/>
      </w:r>
      <w:r w:rsidRPr="00E3393F">
        <w:rPr>
          <w:rFonts w:ascii="Times New Roman" w:hAnsi="Times New Roman"/>
        </w:rPr>
        <w:tab/>
      </w:r>
      <w:r w:rsidRPr="00E3393F">
        <w:rPr>
          <w:rFonts w:ascii="Times New Roman" w:hAnsi="Times New Roman"/>
        </w:rPr>
        <w:tab/>
      </w:r>
      <w:r w:rsidRPr="00E3393F">
        <w:rPr>
          <w:rFonts w:ascii="Times New Roman" w:hAnsi="Times New Roman"/>
        </w:rPr>
        <w:tab/>
      </w:r>
      <w:r w:rsidRPr="00E3393F">
        <w:rPr>
          <w:rFonts w:ascii="Times New Roman" w:hAnsi="Times New Roman"/>
        </w:rPr>
        <w:tab/>
      </w:r>
      <w:r w:rsidRPr="00E3393F">
        <w:rPr>
          <w:rFonts w:ascii="Times New Roman" w:hAnsi="Times New Roman"/>
        </w:rPr>
        <w:tab/>
      </w:r>
      <w:bookmarkEnd w:id="1"/>
      <w:r w:rsidRPr="009C410C">
        <w:rPr>
          <w:rFonts w:ascii="Times New Roman" w:hAnsi="Times New Roman"/>
        </w:rPr>
        <w:t xml:space="preserve">Firma </w:t>
      </w:r>
      <w:r w:rsidR="00CB20E7">
        <w:rPr>
          <w:rFonts w:ascii="Times New Roman" w:hAnsi="Times New Roman"/>
        </w:rPr>
        <w:t xml:space="preserve">digitale </w:t>
      </w:r>
    </w:p>
    <w:sectPr w:rsidR="00611966" w:rsidRPr="00BB63BD" w:rsidSect="000C044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5A2"/>
      </v:shape>
    </w:pict>
  </w:numPicBullet>
  <w:abstractNum w:abstractNumId="0">
    <w:nsid w:val="04350FBD"/>
    <w:multiLevelType w:val="hybridMultilevel"/>
    <w:tmpl w:val="01243CF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8C23754"/>
    <w:multiLevelType w:val="hybridMultilevel"/>
    <w:tmpl w:val="8EE2FFD4"/>
    <w:lvl w:ilvl="0" w:tplc="C3007194">
      <w:start w:val="14"/>
      <w:numFmt w:val="bullet"/>
      <w:lvlText w:val="-"/>
      <w:lvlJc w:val="left"/>
      <w:pPr>
        <w:ind w:left="360" w:hanging="360"/>
      </w:pPr>
      <w:rPr>
        <w:rFonts w:ascii="Cambria" w:eastAsia="Times New Roman" w:hAnsi="Cambri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DFE29C3"/>
    <w:multiLevelType w:val="hybridMultilevel"/>
    <w:tmpl w:val="90A6C4B6"/>
    <w:lvl w:ilvl="0" w:tplc="57B4EA08">
      <w:start w:val="1"/>
      <w:numFmt w:val="bullet"/>
      <w:lvlText w:val=""/>
      <w:lvlJc w:val="left"/>
      <w:pPr>
        <w:tabs>
          <w:tab w:val="num" w:pos="360"/>
        </w:tabs>
        <w:ind w:left="360" w:hanging="360"/>
      </w:pPr>
      <w:rPr>
        <w:rFonts w:ascii="Symbol" w:hAnsi="Symbol" w:hint="default"/>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nsid w:val="71674034"/>
    <w:multiLevelType w:val="hybridMultilevel"/>
    <w:tmpl w:val="77A0C746"/>
    <w:lvl w:ilvl="0" w:tplc="04100007">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7E26FA6"/>
    <w:multiLevelType w:val="multilevel"/>
    <w:tmpl w:val="E254587E"/>
    <w:lvl w:ilvl="0">
      <w:start w:val="1"/>
      <w:numFmt w:val="decimal"/>
      <w:lvlText w:val="%1"/>
      <w:lvlJc w:val="left"/>
      <w:pPr>
        <w:ind w:left="716" w:hanging="432"/>
      </w:pPr>
      <w:rPr>
        <w:rFonts w:ascii="Times New Roman" w:hAnsi="Times New Roman" w:cs="Times New Roman" w:hint="default"/>
      </w:rPr>
    </w:lvl>
    <w:lvl w:ilvl="1">
      <w:start w:val="1"/>
      <w:numFmt w:val="decimal"/>
      <w:pStyle w:val="Titolo2"/>
      <w:lvlText w:val="%1.%2"/>
      <w:lvlJc w:val="left"/>
      <w:pPr>
        <w:ind w:left="576" w:hanging="576"/>
      </w:pPr>
      <w:rPr>
        <w:rFonts w:ascii="Times New Roman" w:hAnsi="Times New Roman" w:cs="Times New Roman" w:hint="default"/>
        <w:b/>
        <w:bCs/>
      </w:rPr>
    </w:lvl>
    <w:lvl w:ilvl="2">
      <w:start w:val="1"/>
      <w:numFmt w:val="decimal"/>
      <w:pStyle w:val="Titolo3"/>
      <w:lvlText w:val="%1.%2.%3"/>
      <w:lvlJc w:val="left"/>
      <w:pPr>
        <w:ind w:left="720" w:hanging="720"/>
      </w:pPr>
      <w:rPr>
        <w:rFonts w:ascii="Times New Roman" w:hAnsi="Times New Roman" w:cs="Times New Roman" w:hint="default"/>
      </w:rPr>
    </w:lvl>
    <w:lvl w:ilvl="3">
      <w:start w:val="1"/>
      <w:numFmt w:val="decimal"/>
      <w:pStyle w:val="Titolo4"/>
      <w:lvlText w:val="%1.%2.%3.%4"/>
      <w:lvlJc w:val="left"/>
      <w:pPr>
        <w:ind w:left="864" w:hanging="864"/>
      </w:pPr>
      <w:rPr>
        <w:rFonts w:ascii="Times New Roman" w:hAnsi="Times New Roman" w:cs="Times New Roman" w:hint="default"/>
      </w:rPr>
    </w:lvl>
    <w:lvl w:ilvl="4">
      <w:start w:val="1"/>
      <w:numFmt w:val="decimal"/>
      <w:pStyle w:val="Titolo5"/>
      <w:lvlText w:val="%1.%2.%3.%4.%5"/>
      <w:lvlJc w:val="left"/>
      <w:pPr>
        <w:ind w:left="3560" w:hanging="1008"/>
      </w:pPr>
      <w:rPr>
        <w:rFonts w:ascii="Times New Roman" w:hAnsi="Times New Roman" w:cs="Times New Roman" w:hint="default"/>
      </w:rPr>
    </w:lvl>
    <w:lvl w:ilvl="5">
      <w:start w:val="1"/>
      <w:numFmt w:val="decimal"/>
      <w:pStyle w:val="Titolo6"/>
      <w:lvlText w:val="%1.%2.%3.%4.%5.%6"/>
      <w:lvlJc w:val="left"/>
      <w:pPr>
        <w:ind w:left="1152" w:hanging="1152"/>
      </w:pPr>
      <w:rPr>
        <w:rFonts w:ascii="Times New Roman" w:hAnsi="Times New Roman" w:cs="Times New Roman" w:hint="default"/>
      </w:rPr>
    </w:lvl>
    <w:lvl w:ilvl="6">
      <w:start w:val="1"/>
      <w:numFmt w:val="decimal"/>
      <w:pStyle w:val="Titolo7"/>
      <w:lvlText w:val="%1.%2.%3.%4.%5.%6.%7"/>
      <w:lvlJc w:val="left"/>
      <w:pPr>
        <w:ind w:left="1296" w:hanging="1296"/>
      </w:pPr>
      <w:rPr>
        <w:rFonts w:ascii="Times New Roman" w:hAnsi="Times New Roman" w:cs="Times New Roman" w:hint="default"/>
      </w:rPr>
    </w:lvl>
    <w:lvl w:ilvl="7">
      <w:start w:val="1"/>
      <w:numFmt w:val="decimal"/>
      <w:pStyle w:val="Titolo8"/>
      <w:lvlText w:val="%1.%2.%3.%4.%5.%6.%7.%8"/>
      <w:lvlJc w:val="left"/>
      <w:pPr>
        <w:ind w:left="1440" w:hanging="1440"/>
      </w:pPr>
      <w:rPr>
        <w:rFonts w:ascii="Times New Roman" w:hAnsi="Times New Roman" w:cs="Times New Roman" w:hint="default"/>
      </w:rPr>
    </w:lvl>
    <w:lvl w:ilvl="8">
      <w:start w:val="1"/>
      <w:numFmt w:val="decimal"/>
      <w:pStyle w:val="Titolo9"/>
      <w:lvlText w:val="%1.%2.%3.%4.%5.%6.%7.%8.%9"/>
      <w:lvlJc w:val="left"/>
      <w:pPr>
        <w:ind w:left="1584" w:hanging="1584"/>
      </w:pPr>
      <w:rPr>
        <w:rFonts w:ascii="Times New Roman" w:hAnsi="Times New Roman" w:cs="Times New Roman" w:hint="default"/>
      </w:rPr>
    </w:lvl>
  </w:abstractNum>
  <w:abstractNum w:abstractNumId="5">
    <w:nsid w:val="787C0A05"/>
    <w:multiLevelType w:val="hybridMultilevel"/>
    <w:tmpl w:val="EF58CACE"/>
    <w:lvl w:ilvl="0" w:tplc="57B4EA0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9AA2E76"/>
    <w:multiLevelType w:val="hybridMultilevel"/>
    <w:tmpl w:val="38522A9E"/>
    <w:lvl w:ilvl="0" w:tplc="C3007194">
      <w:start w:val="14"/>
      <w:numFmt w:val="bullet"/>
      <w:lvlText w:val="-"/>
      <w:lvlJc w:val="left"/>
      <w:pPr>
        <w:ind w:left="360" w:hanging="360"/>
      </w:pPr>
      <w:rPr>
        <w:rFonts w:ascii="Cambria" w:eastAsia="Times New Roman" w:hAnsi="Cambri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567"/>
    <w:rsid w:val="000C0442"/>
    <w:rsid w:val="00115760"/>
    <w:rsid w:val="00125CB8"/>
    <w:rsid w:val="00145D2B"/>
    <w:rsid w:val="0019563D"/>
    <w:rsid w:val="001E7871"/>
    <w:rsid w:val="002544B0"/>
    <w:rsid w:val="002E03DC"/>
    <w:rsid w:val="00344707"/>
    <w:rsid w:val="00384249"/>
    <w:rsid w:val="00392EC5"/>
    <w:rsid w:val="003D0A97"/>
    <w:rsid w:val="00544EAC"/>
    <w:rsid w:val="00580A33"/>
    <w:rsid w:val="005C0412"/>
    <w:rsid w:val="005E2710"/>
    <w:rsid w:val="00611966"/>
    <w:rsid w:val="0066239D"/>
    <w:rsid w:val="006A3308"/>
    <w:rsid w:val="006D0A4D"/>
    <w:rsid w:val="006E3422"/>
    <w:rsid w:val="006F2F93"/>
    <w:rsid w:val="00772FE0"/>
    <w:rsid w:val="00773D54"/>
    <w:rsid w:val="007D5222"/>
    <w:rsid w:val="008C1B2B"/>
    <w:rsid w:val="008D4E04"/>
    <w:rsid w:val="009627BD"/>
    <w:rsid w:val="009829D8"/>
    <w:rsid w:val="009B75DF"/>
    <w:rsid w:val="009C410C"/>
    <w:rsid w:val="009D3338"/>
    <w:rsid w:val="00A0765A"/>
    <w:rsid w:val="00A326CA"/>
    <w:rsid w:val="00A40A0C"/>
    <w:rsid w:val="00A45567"/>
    <w:rsid w:val="00A51594"/>
    <w:rsid w:val="00A5484F"/>
    <w:rsid w:val="00A8662B"/>
    <w:rsid w:val="00A87210"/>
    <w:rsid w:val="00B550DF"/>
    <w:rsid w:val="00BB63BD"/>
    <w:rsid w:val="00BD7F08"/>
    <w:rsid w:val="00C77F74"/>
    <w:rsid w:val="00C90E45"/>
    <w:rsid w:val="00CB20E7"/>
    <w:rsid w:val="00CE57A8"/>
    <w:rsid w:val="00D14F49"/>
    <w:rsid w:val="00D1579D"/>
    <w:rsid w:val="00DA55B5"/>
    <w:rsid w:val="00E25474"/>
    <w:rsid w:val="00E3393F"/>
    <w:rsid w:val="00E668AE"/>
    <w:rsid w:val="00E872B3"/>
    <w:rsid w:val="00F20E54"/>
    <w:rsid w:val="00F571EB"/>
    <w:rsid w:val="00FC5E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40A0C"/>
    <w:pPr>
      <w:spacing w:after="200" w:line="276" w:lineRule="auto"/>
    </w:pPr>
    <w:rPr>
      <w:sz w:val="22"/>
      <w:szCs w:val="22"/>
    </w:rPr>
  </w:style>
  <w:style w:type="paragraph" w:styleId="Titolo1">
    <w:name w:val="heading 1"/>
    <w:basedOn w:val="Normale"/>
    <w:next w:val="Normale"/>
    <w:link w:val="Titolo1Carattere"/>
    <w:uiPriority w:val="99"/>
    <w:qFormat/>
    <w:locked/>
    <w:rsid w:val="003D0A97"/>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A45567"/>
    <w:pPr>
      <w:keepNext/>
      <w:keepLines/>
      <w:numPr>
        <w:ilvl w:val="1"/>
        <w:numId w:val="1"/>
      </w:numPr>
      <w:spacing w:after="106" w:line="248" w:lineRule="auto"/>
      <w:ind w:right="2"/>
      <w:jc w:val="both"/>
      <w:outlineLvl w:val="1"/>
    </w:pPr>
    <w:rPr>
      <w:rFonts w:ascii="Times New Roman" w:eastAsia="MS ??" w:hAnsi="Times New Roman"/>
      <w:b/>
      <w:bCs/>
      <w:noProof/>
      <w:color w:val="000000"/>
    </w:rPr>
  </w:style>
  <w:style w:type="paragraph" w:styleId="Titolo3">
    <w:name w:val="heading 3"/>
    <w:basedOn w:val="Normale"/>
    <w:next w:val="Normale"/>
    <w:link w:val="Titolo3Carattere"/>
    <w:uiPriority w:val="99"/>
    <w:qFormat/>
    <w:rsid w:val="00A45567"/>
    <w:pPr>
      <w:keepNext/>
      <w:keepLines/>
      <w:numPr>
        <w:ilvl w:val="2"/>
        <w:numId w:val="1"/>
      </w:numPr>
      <w:spacing w:before="200" w:after="0" w:line="240" w:lineRule="auto"/>
      <w:jc w:val="both"/>
      <w:outlineLvl w:val="2"/>
    </w:pPr>
    <w:rPr>
      <w:rFonts w:ascii="Cambria" w:eastAsia="MS Gothic" w:hAnsi="Cambria" w:cs="Cambria"/>
      <w:b/>
      <w:bCs/>
      <w:noProof/>
      <w:sz w:val="24"/>
      <w:szCs w:val="24"/>
    </w:rPr>
  </w:style>
  <w:style w:type="paragraph" w:styleId="Titolo4">
    <w:name w:val="heading 4"/>
    <w:basedOn w:val="Normale"/>
    <w:next w:val="Normale"/>
    <w:link w:val="Titolo4Carattere"/>
    <w:uiPriority w:val="99"/>
    <w:qFormat/>
    <w:rsid w:val="00A45567"/>
    <w:pPr>
      <w:keepNext/>
      <w:keepLines/>
      <w:numPr>
        <w:ilvl w:val="3"/>
        <w:numId w:val="1"/>
      </w:numPr>
      <w:spacing w:before="200" w:after="0" w:line="240" w:lineRule="auto"/>
      <w:jc w:val="both"/>
      <w:outlineLvl w:val="3"/>
    </w:pPr>
    <w:rPr>
      <w:rFonts w:ascii="Cambria" w:eastAsia="MS Gothic" w:hAnsi="Cambria" w:cs="Cambria"/>
      <w:b/>
      <w:bCs/>
      <w:i/>
      <w:iCs/>
      <w:noProof/>
      <w:sz w:val="24"/>
      <w:szCs w:val="24"/>
    </w:rPr>
  </w:style>
  <w:style w:type="paragraph" w:styleId="Titolo5">
    <w:name w:val="heading 5"/>
    <w:basedOn w:val="Normale"/>
    <w:next w:val="Normale"/>
    <w:link w:val="Titolo5Carattere"/>
    <w:uiPriority w:val="99"/>
    <w:qFormat/>
    <w:rsid w:val="00A45567"/>
    <w:pPr>
      <w:keepNext/>
      <w:keepLines/>
      <w:numPr>
        <w:ilvl w:val="4"/>
        <w:numId w:val="1"/>
      </w:numPr>
      <w:spacing w:after="106" w:line="248" w:lineRule="auto"/>
      <w:ind w:right="2"/>
      <w:jc w:val="both"/>
      <w:outlineLvl w:val="4"/>
    </w:pPr>
    <w:rPr>
      <w:rFonts w:ascii="Times New Roman" w:eastAsia="MS ??" w:hAnsi="Times New Roman"/>
      <w:b/>
      <w:bCs/>
      <w:noProof/>
      <w:color w:val="000000"/>
    </w:rPr>
  </w:style>
  <w:style w:type="paragraph" w:styleId="Titolo6">
    <w:name w:val="heading 6"/>
    <w:basedOn w:val="Normale"/>
    <w:next w:val="Normale"/>
    <w:link w:val="Titolo6Carattere"/>
    <w:uiPriority w:val="99"/>
    <w:qFormat/>
    <w:rsid w:val="00A45567"/>
    <w:pPr>
      <w:keepNext/>
      <w:keepLines/>
      <w:numPr>
        <w:ilvl w:val="5"/>
        <w:numId w:val="1"/>
      </w:numPr>
      <w:spacing w:before="200" w:after="0" w:line="240" w:lineRule="auto"/>
      <w:jc w:val="both"/>
      <w:outlineLvl w:val="5"/>
    </w:pPr>
    <w:rPr>
      <w:rFonts w:ascii="Cambria" w:eastAsia="MS Gothic" w:hAnsi="Cambria" w:cs="Cambria"/>
      <w:i/>
      <w:iCs/>
      <w:noProof/>
      <w:sz w:val="24"/>
      <w:szCs w:val="24"/>
    </w:rPr>
  </w:style>
  <w:style w:type="paragraph" w:styleId="Titolo7">
    <w:name w:val="heading 7"/>
    <w:basedOn w:val="Normale"/>
    <w:next w:val="Normale"/>
    <w:link w:val="Titolo7Carattere"/>
    <w:uiPriority w:val="99"/>
    <w:qFormat/>
    <w:rsid w:val="00A45567"/>
    <w:pPr>
      <w:keepNext/>
      <w:numPr>
        <w:ilvl w:val="6"/>
        <w:numId w:val="1"/>
      </w:numPr>
      <w:spacing w:after="117" w:line="259" w:lineRule="auto"/>
      <w:jc w:val="center"/>
      <w:outlineLvl w:val="6"/>
    </w:pPr>
    <w:rPr>
      <w:rFonts w:ascii="Times New Roman" w:eastAsia="MS ??" w:hAnsi="Times New Roman"/>
      <w:b/>
      <w:bCs/>
      <w:noProof/>
      <w:color w:val="000000"/>
    </w:rPr>
  </w:style>
  <w:style w:type="paragraph" w:styleId="Titolo8">
    <w:name w:val="heading 8"/>
    <w:basedOn w:val="Normale"/>
    <w:next w:val="Normale"/>
    <w:link w:val="Titolo8Carattere"/>
    <w:uiPriority w:val="99"/>
    <w:qFormat/>
    <w:rsid w:val="00A45567"/>
    <w:pPr>
      <w:keepNext/>
      <w:numPr>
        <w:ilvl w:val="7"/>
        <w:numId w:val="1"/>
      </w:numPr>
      <w:spacing w:after="120" w:line="259" w:lineRule="auto"/>
      <w:jc w:val="center"/>
      <w:outlineLvl w:val="7"/>
    </w:pPr>
    <w:rPr>
      <w:rFonts w:ascii="Times New Roman" w:eastAsia="MS ??" w:hAnsi="Times New Roman"/>
      <w:b/>
      <w:bCs/>
      <w:noProof/>
      <w:color w:val="FF0000"/>
    </w:rPr>
  </w:style>
  <w:style w:type="paragraph" w:styleId="Titolo9">
    <w:name w:val="heading 9"/>
    <w:basedOn w:val="Normale"/>
    <w:next w:val="Normale"/>
    <w:link w:val="Titolo9Carattere"/>
    <w:uiPriority w:val="99"/>
    <w:qFormat/>
    <w:rsid w:val="00A45567"/>
    <w:pPr>
      <w:keepNext/>
      <w:keepLines/>
      <w:numPr>
        <w:ilvl w:val="8"/>
        <w:numId w:val="1"/>
      </w:numPr>
      <w:spacing w:before="200" w:after="0" w:line="240" w:lineRule="auto"/>
      <w:jc w:val="both"/>
      <w:outlineLvl w:val="8"/>
    </w:pPr>
    <w:rPr>
      <w:rFonts w:ascii="Cambria" w:eastAsia="MS Gothic" w:hAnsi="Cambria" w:cs="Cambria"/>
      <w:i/>
      <w:iCs/>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45D2B"/>
    <w:rPr>
      <w:rFonts w:ascii="Cambria" w:hAnsi="Cambria" w:cs="Times New Roman"/>
      <w:b/>
      <w:bCs/>
      <w:kern w:val="32"/>
      <w:sz w:val="32"/>
      <w:szCs w:val="32"/>
    </w:rPr>
  </w:style>
  <w:style w:type="character" w:customStyle="1" w:styleId="Titolo2Carattere">
    <w:name w:val="Titolo 2 Carattere"/>
    <w:link w:val="Titolo2"/>
    <w:uiPriority w:val="99"/>
    <w:locked/>
    <w:rsid w:val="00A45567"/>
    <w:rPr>
      <w:rFonts w:ascii="Times New Roman" w:eastAsia="MS ??" w:hAnsi="Times New Roman" w:cs="Times New Roman"/>
      <w:b/>
      <w:bCs/>
      <w:noProof/>
      <w:color w:val="000000"/>
    </w:rPr>
  </w:style>
  <w:style w:type="character" w:customStyle="1" w:styleId="Titolo3Carattere">
    <w:name w:val="Titolo 3 Carattere"/>
    <w:link w:val="Titolo3"/>
    <w:uiPriority w:val="99"/>
    <w:locked/>
    <w:rsid w:val="00A45567"/>
    <w:rPr>
      <w:rFonts w:ascii="Cambria" w:eastAsia="MS Gothic" w:hAnsi="Cambria" w:cs="Cambria"/>
      <w:b/>
      <w:bCs/>
      <w:noProof/>
      <w:sz w:val="24"/>
      <w:szCs w:val="24"/>
    </w:rPr>
  </w:style>
  <w:style w:type="character" w:customStyle="1" w:styleId="Titolo4Carattere">
    <w:name w:val="Titolo 4 Carattere"/>
    <w:link w:val="Titolo4"/>
    <w:uiPriority w:val="99"/>
    <w:locked/>
    <w:rsid w:val="00A45567"/>
    <w:rPr>
      <w:rFonts w:ascii="Cambria" w:eastAsia="MS Gothic" w:hAnsi="Cambria" w:cs="Cambria"/>
      <w:b/>
      <w:bCs/>
      <w:i/>
      <w:iCs/>
      <w:noProof/>
      <w:sz w:val="24"/>
      <w:szCs w:val="24"/>
    </w:rPr>
  </w:style>
  <w:style w:type="character" w:customStyle="1" w:styleId="Titolo5Carattere">
    <w:name w:val="Titolo 5 Carattere"/>
    <w:link w:val="Titolo5"/>
    <w:uiPriority w:val="99"/>
    <w:locked/>
    <w:rsid w:val="00A45567"/>
    <w:rPr>
      <w:rFonts w:ascii="Times New Roman" w:eastAsia="MS ??" w:hAnsi="Times New Roman" w:cs="Times New Roman"/>
      <w:b/>
      <w:bCs/>
      <w:noProof/>
      <w:color w:val="000000"/>
    </w:rPr>
  </w:style>
  <w:style w:type="character" w:customStyle="1" w:styleId="Titolo6Carattere">
    <w:name w:val="Titolo 6 Carattere"/>
    <w:link w:val="Titolo6"/>
    <w:uiPriority w:val="99"/>
    <w:locked/>
    <w:rsid w:val="00A45567"/>
    <w:rPr>
      <w:rFonts w:ascii="Cambria" w:eastAsia="MS Gothic" w:hAnsi="Cambria" w:cs="Cambria"/>
      <w:i/>
      <w:iCs/>
      <w:noProof/>
      <w:sz w:val="24"/>
      <w:szCs w:val="24"/>
    </w:rPr>
  </w:style>
  <w:style w:type="character" w:customStyle="1" w:styleId="Titolo7Carattere">
    <w:name w:val="Titolo 7 Carattere"/>
    <w:link w:val="Titolo7"/>
    <w:uiPriority w:val="99"/>
    <w:locked/>
    <w:rsid w:val="00A45567"/>
    <w:rPr>
      <w:rFonts w:ascii="Times New Roman" w:eastAsia="MS ??" w:hAnsi="Times New Roman" w:cs="Times New Roman"/>
      <w:b/>
      <w:bCs/>
      <w:noProof/>
      <w:color w:val="000000"/>
    </w:rPr>
  </w:style>
  <w:style w:type="character" w:customStyle="1" w:styleId="Titolo8Carattere">
    <w:name w:val="Titolo 8 Carattere"/>
    <w:link w:val="Titolo8"/>
    <w:uiPriority w:val="99"/>
    <w:locked/>
    <w:rsid w:val="00A45567"/>
    <w:rPr>
      <w:rFonts w:ascii="Times New Roman" w:eastAsia="MS ??" w:hAnsi="Times New Roman" w:cs="Times New Roman"/>
      <w:b/>
      <w:bCs/>
      <w:noProof/>
      <w:color w:val="FF0000"/>
    </w:rPr>
  </w:style>
  <w:style w:type="character" w:customStyle="1" w:styleId="Titolo9Carattere">
    <w:name w:val="Titolo 9 Carattere"/>
    <w:link w:val="Titolo9"/>
    <w:uiPriority w:val="99"/>
    <w:locked/>
    <w:rsid w:val="00A45567"/>
    <w:rPr>
      <w:rFonts w:ascii="Cambria" w:eastAsia="MS Gothic" w:hAnsi="Cambria" w:cs="Cambria"/>
      <w:i/>
      <w:iCs/>
      <w:noProof/>
      <w:sz w:val="20"/>
      <w:szCs w:val="20"/>
    </w:rPr>
  </w:style>
  <w:style w:type="character" w:styleId="Rimandocommento">
    <w:name w:val="annotation reference"/>
    <w:uiPriority w:val="99"/>
    <w:semiHidden/>
    <w:rsid w:val="00A45567"/>
    <w:rPr>
      <w:rFonts w:ascii="Times New Roman" w:hAnsi="Times New Roman" w:cs="Times New Roman"/>
      <w:sz w:val="16"/>
      <w:szCs w:val="16"/>
    </w:rPr>
  </w:style>
  <w:style w:type="paragraph" w:styleId="Testocommento">
    <w:name w:val="annotation text"/>
    <w:basedOn w:val="Normale"/>
    <w:link w:val="TestocommentoCarattere1"/>
    <w:uiPriority w:val="99"/>
    <w:semiHidden/>
    <w:rsid w:val="00A45567"/>
    <w:pPr>
      <w:spacing w:after="111" w:line="248" w:lineRule="auto"/>
      <w:ind w:left="10" w:right="5" w:hanging="10"/>
      <w:jc w:val="both"/>
    </w:pPr>
    <w:rPr>
      <w:rFonts w:ascii="Times New Roman" w:eastAsia="MS ??" w:hAnsi="Times New Roman"/>
      <w:noProof/>
      <w:color w:val="000000"/>
      <w:sz w:val="20"/>
      <w:szCs w:val="20"/>
    </w:rPr>
  </w:style>
  <w:style w:type="character" w:customStyle="1" w:styleId="TestocommentoCarattere1">
    <w:name w:val="Testo commento Carattere1"/>
    <w:link w:val="Testocommento"/>
    <w:uiPriority w:val="99"/>
    <w:semiHidden/>
    <w:locked/>
    <w:rsid w:val="00A45567"/>
    <w:rPr>
      <w:rFonts w:ascii="Times New Roman" w:eastAsia="MS ??" w:hAnsi="Times New Roman" w:cs="Times New Roman"/>
      <w:noProof/>
      <w:color w:val="000000"/>
      <w:sz w:val="20"/>
    </w:rPr>
  </w:style>
  <w:style w:type="character" w:customStyle="1" w:styleId="TestocommentoCarattere">
    <w:name w:val="Testo commento Carattere"/>
    <w:uiPriority w:val="99"/>
    <w:semiHidden/>
    <w:locked/>
    <w:rsid w:val="00A45567"/>
    <w:rPr>
      <w:rFonts w:cs="Times New Roman"/>
      <w:sz w:val="20"/>
      <w:szCs w:val="20"/>
    </w:rPr>
  </w:style>
  <w:style w:type="paragraph" w:styleId="Paragrafoelenco">
    <w:name w:val="List Paragraph"/>
    <w:basedOn w:val="Normale"/>
    <w:link w:val="ParagrafoelencoCarattere"/>
    <w:uiPriority w:val="99"/>
    <w:qFormat/>
    <w:rsid w:val="00A45567"/>
    <w:pPr>
      <w:spacing w:after="120" w:line="240" w:lineRule="auto"/>
      <w:contextualSpacing/>
      <w:jc w:val="both"/>
    </w:pPr>
    <w:rPr>
      <w:rFonts w:ascii="Times New Roman" w:eastAsia="MS ??" w:hAnsi="Times New Roman"/>
      <w:noProof/>
      <w:sz w:val="24"/>
      <w:szCs w:val="24"/>
    </w:rPr>
  </w:style>
  <w:style w:type="character" w:customStyle="1" w:styleId="ParagrafoelencoCarattere">
    <w:name w:val="Paragrafo elenco Carattere"/>
    <w:link w:val="Paragrafoelenco"/>
    <w:uiPriority w:val="99"/>
    <w:locked/>
    <w:rsid w:val="00A45567"/>
    <w:rPr>
      <w:rFonts w:ascii="Times New Roman" w:eastAsia="MS ??" w:hAnsi="Times New Roman" w:cs="Times New Roman"/>
      <w:noProof/>
      <w:sz w:val="24"/>
      <w:szCs w:val="24"/>
    </w:rPr>
  </w:style>
  <w:style w:type="paragraph" w:styleId="Testofumetto">
    <w:name w:val="Balloon Text"/>
    <w:basedOn w:val="Normale"/>
    <w:link w:val="TestofumettoCarattere"/>
    <w:uiPriority w:val="99"/>
    <w:semiHidden/>
    <w:rsid w:val="00A4556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A45567"/>
    <w:rPr>
      <w:rFonts w:ascii="Tahoma" w:hAnsi="Tahoma" w:cs="Tahoma"/>
      <w:sz w:val="16"/>
      <w:szCs w:val="16"/>
    </w:rPr>
  </w:style>
  <w:style w:type="paragraph" w:styleId="Intestazione">
    <w:name w:val="header"/>
    <w:basedOn w:val="Normale"/>
    <w:link w:val="IntestazioneCarattere"/>
    <w:uiPriority w:val="99"/>
    <w:rsid w:val="000C0442"/>
    <w:pPr>
      <w:tabs>
        <w:tab w:val="center" w:pos="4819"/>
        <w:tab w:val="right" w:pos="9638"/>
      </w:tabs>
      <w:spacing w:after="120" w:line="240" w:lineRule="auto"/>
      <w:jc w:val="both"/>
    </w:pPr>
    <w:rPr>
      <w:rFonts w:ascii="Times New Roman" w:eastAsia="MS ??" w:hAnsi="Times New Roman"/>
      <w:noProof/>
      <w:sz w:val="24"/>
      <w:szCs w:val="24"/>
    </w:rPr>
  </w:style>
  <w:style w:type="character" w:customStyle="1" w:styleId="IntestazioneCarattere">
    <w:name w:val="Intestazione Carattere"/>
    <w:link w:val="Intestazione"/>
    <w:uiPriority w:val="99"/>
    <w:locked/>
    <w:rsid w:val="000C0442"/>
    <w:rPr>
      <w:rFonts w:ascii="Times New Roman" w:eastAsia="MS ??"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9696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Servizio 1 Dip_Famiglia</dc:creator>
  <cp:lastModifiedBy>maria.leopizzi</cp:lastModifiedBy>
  <cp:revision>2</cp:revision>
  <dcterms:created xsi:type="dcterms:W3CDTF">2017-03-22T15:56:00Z</dcterms:created>
  <dcterms:modified xsi:type="dcterms:W3CDTF">2017-03-22T15:56:00Z</dcterms:modified>
</cp:coreProperties>
</file>