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F2E" w:rsidRPr="00E66F2E" w:rsidRDefault="00E66F2E" w:rsidP="00E66F2E">
      <w:pPr>
        <w:pageBreakBefore/>
        <w:widowControl w:val="0"/>
        <w:tabs>
          <w:tab w:val="left" w:pos="3960"/>
        </w:tabs>
        <w:suppressAutoHyphens/>
        <w:spacing w:after="0" w:line="240" w:lineRule="auto"/>
        <w:jc w:val="right"/>
        <w:rPr>
          <w:rFonts w:ascii="Arial" w:eastAsia="SimSun" w:hAnsi="Arial" w:cs="Arial"/>
          <w:kern w:val="1"/>
          <w:lang w:eastAsia="hi-IN" w:bidi="hi-IN"/>
        </w:rPr>
      </w:pPr>
      <w:r w:rsidRPr="00E66F2E">
        <w:rPr>
          <w:rFonts w:ascii="Arial" w:eastAsia="SimSun" w:hAnsi="Arial" w:cs="Arial"/>
          <w:b/>
          <w:kern w:val="1"/>
          <w:lang w:eastAsia="hi-IN" w:bidi="hi-IN"/>
        </w:rPr>
        <w:t xml:space="preserve">      ALLEGATO </w:t>
      </w:r>
      <w:r w:rsidR="00E75273">
        <w:rPr>
          <w:rFonts w:ascii="Arial" w:eastAsia="SimSun" w:hAnsi="Arial" w:cs="Arial"/>
          <w:b/>
          <w:kern w:val="1"/>
          <w:lang w:eastAsia="hi-IN" w:bidi="hi-IN"/>
        </w:rPr>
        <w:t>A</w:t>
      </w:r>
    </w:p>
    <w:p w:rsidR="00E66F2E" w:rsidRPr="00E66F2E" w:rsidRDefault="00E66F2E" w:rsidP="00E66F2E">
      <w:pPr>
        <w:widowControl w:val="0"/>
        <w:tabs>
          <w:tab w:val="left" w:pos="6660"/>
        </w:tabs>
        <w:suppressAutoHyphens/>
        <w:spacing w:after="0" w:line="240" w:lineRule="auto"/>
        <w:ind w:left="2700"/>
        <w:jc w:val="right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ind w:left="540" w:hanging="540"/>
        <w:jc w:val="both"/>
        <w:rPr>
          <w:rFonts w:ascii="Arial" w:eastAsia="SimSun" w:hAnsi="Arial" w:cs="Arial"/>
          <w:b/>
          <w:spacing w:val="-4"/>
          <w:kern w:val="1"/>
          <w:lang w:eastAsia="hi-IN" w:bidi="hi-IN"/>
        </w:rPr>
      </w:pPr>
      <w:r w:rsidRPr="00E66F2E">
        <w:rPr>
          <w:rFonts w:ascii="Arial" w:eastAsia="SimSun" w:hAnsi="Arial" w:cs="Arial"/>
          <w:b/>
          <w:spacing w:val="-4"/>
          <w:kern w:val="1"/>
          <w:lang w:eastAsia="hi-IN" w:bidi="hi-IN"/>
        </w:rPr>
        <w:t>N.B.:</w:t>
      </w:r>
      <w:r w:rsidRPr="00E66F2E">
        <w:rPr>
          <w:rFonts w:ascii="Arial" w:eastAsia="SimSun" w:hAnsi="Arial" w:cs="Arial"/>
          <w:b/>
          <w:spacing w:val="-4"/>
          <w:kern w:val="1"/>
          <w:lang w:eastAsia="hi-IN" w:bidi="hi-IN"/>
        </w:rPr>
        <w:tab/>
        <w:t>La presente dichiarazione deve essere resa dal direttore tecnico ove non coincidente con il titolare dell’impresa individuale; dai soci e dal direttore tecnico, se si tratta di società in nome collettivo; dai soci accomandatari e dal direttore tecnico se si tratta di società in accomandita semplice; dagli amministratori muniti di potere di rappresentanza e dal direttore tecnico se si tratta di altro tipo di società o consorzio o il socio unico, ovvero il socio di maggioranza in caso di società con meno di quattro soci.</w:t>
      </w:r>
    </w:p>
    <w:p w:rsidR="00E66F2E" w:rsidRPr="00E66F2E" w:rsidRDefault="00E66F2E" w:rsidP="00E66F2E">
      <w:pPr>
        <w:widowControl w:val="0"/>
        <w:suppressAutoHyphens/>
        <w:spacing w:after="0" w:line="240" w:lineRule="auto"/>
        <w:ind w:left="540" w:hanging="540"/>
        <w:jc w:val="both"/>
        <w:rPr>
          <w:rFonts w:ascii="Arial" w:eastAsia="SimSun" w:hAnsi="Arial" w:cs="Arial"/>
          <w:b/>
          <w:spacing w:val="-4"/>
          <w:kern w:val="1"/>
          <w:lang w:eastAsia="hi-IN" w:bidi="hi-IN"/>
        </w:rPr>
      </w:pPr>
    </w:p>
    <w:p w:rsidR="00AF0602" w:rsidRPr="002D0659" w:rsidRDefault="00AF0602" w:rsidP="00AF0602">
      <w:pPr>
        <w:spacing w:line="100" w:lineRule="atLeast"/>
        <w:ind w:left="1134" w:hanging="1134"/>
        <w:jc w:val="both"/>
        <w:rPr>
          <w:rFonts w:eastAsia="Times New Roman" w:cs="Times New Roman"/>
          <w:sz w:val="28"/>
          <w:szCs w:val="28"/>
          <w:lang w:eastAsia="ar-SA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OGGETTO: </w:t>
      </w:r>
      <w:bookmarkStart w:id="0" w:name="_GoBack"/>
      <w:bookmarkEnd w:id="0"/>
      <w:r>
        <w:rPr>
          <w:rFonts w:ascii="Times New Roman" w:hAnsi="Times New Roman" w:cs="Times New Roman"/>
        </w:rPr>
        <w:t>Ex Manifattura Tabacchi “Lavori di conservazione, recupero ed adeguamento funzionale dell’ex Manifattura Tabacchi a sede del museo regionale interdisciplinare di Catania</w:t>
      </w:r>
    </w:p>
    <w:p w:rsidR="00AF0602" w:rsidRDefault="00AF0602" w:rsidP="00AF060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CIG</w:t>
      </w:r>
      <w:bookmarkStart w:id="1" w:name="GARE_CODCIGview"/>
      <w:bookmarkEnd w:id="1"/>
      <w:r>
        <w:rPr>
          <w:rFonts w:ascii="Times New Roman" w:hAnsi="Times New Roman" w:cs="Times New Roman"/>
          <w:b/>
        </w:rPr>
        <w:t xml:space="preserve"> 7941405EB5                                 CUP G69J15000410006</w:t>
      </w:r>
    </w:p>
    <w:p w:rsidR="00E66F2E" w:rsidRPr="00E66F2E" w:rsidRDefault="00E66F2E" w:rsidP="00AF0602">
      <w:pPr>
        <w:spacing w:line="100" w:lineRule="atLeast"/>
        <w:ind w:left="1134" w:hanging="1134"/>
        <w:jc w:val="both"/>
        <w:rPr>
          <w:rFonts w:ascii="Times New Roman" w:eastAsia="SimSun" w:hAnsi="Times New Roman" w:cs="Mangal"/>
          <w:b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E66F2E">
        <w:rPr>
          <w:rFonts w:ascii="Arial" w:eastAsia="SimSun" w:hAnsi="Arial" w:cs="Arial"/>
          <w:bCs/>
          <w:kern w:val="1"/>
          <w:lang w:eastAsia="hi-IN" w:bidi="hi-IN"/>
        </w:rPr>
        <w:t xml:space="preserve">Ente Appaltante: </w:t>
      </w:r>
      <w:r w:rsidRPr="00E66F2E">
        <w:rPr>
          <w:rFonts w:ascii="Arial" w:eastAsia="SimSun" w:hAnsi="Arial" w:cs="Arial"/>
          <w:bCs/>
          <w:caps/>
          <w:kern w:val="1"/>
          <w:lang w:eastAsia="hi-IN" w:bidi="hi-IN"/>
        </w:rPr>
        <w:t>Soprintendenza per i beni culturali ed ambientali di Catania</w:t>
      </w:r>
    </w:p>
    <w:p w:rsidR="00E66F2E" w:rsidRPr="00E66F2E" w:rsidRDefault="00E66F2E" w:rsidP="00E66F2E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autoSpaceDE w:val="0"/>
        <w:spacing w:after="0" w:line="360" w:lineRule="auto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>Il/La sottoscritto/a ___________________________________________________________ nato/a il _____________________ a ________________________________________________ in qualità di _________________________________________________________________________________ dell’impresa_____________________________________________________________________ con sede in _________________________ Via ____________________________________________ con codice fiscale n° ______________________ con partita IVA n°______________________________</w:t>
      </w:r>
    </w:p>
    <w:p w:rsidR="00E66F2E" w:rsidRDefault="00E66F2E" w:rsidP="00E66F2E">
      <w:pPr>
        <w:widowControl w:val="0"/>
        <w:suppressAutoHyphens/>
        <w:autoSpaceDE w:val="0"/>
        <w:spacing w:after="0" w:line="360" w:lineRule="auto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>Tel. ________________ Fax _________________ e-mail __________________________________</w:t>
      </w:r>
    </w:p>
    <w:p w:rsidR="00E66F2E" w:rsidRPr="00E66F2E" w:rsidRDefault="00E66F2E" w:rsidP="00E66F2E">
      <w:pPr>
        <w:widowControl w:val="0"/>
        <w:suppressAutoHyphens/>
        <w:autoSpaceDE w:val="0"/>
        <w:spacing w:after="0" w:line="360" w:lineRule="auto"/>
        <w:rPr>
          <w:rFonts w:ascii="Arial" w:eastAsia="SimSun" w:hAnsi="Arial" w:cs="Arial"/>
          <w:color w:val="000000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:rsidR="00E66F2E" w:rsidRPr="00E66F2E" w:rsidRDefault="00E66F2E" w:rsidP="00E66F2E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Arial" w:eastAsia="SimSun" w:hAnsi="Arial" w:cs="Arial"/>
          <w:b/>
          <w:kern w:val="1"/>
          <w:lang w:eastAsia="hi-IN" w:bidi="hi-IN"/>
        </w:rPr>
      </w:pPr>
      <w:r w:rsidRPr="00E66F2E">
        <w:rPr>
          <w:rFonts w:ascii="Arial" w:eastAsia="SimSun" w:hAnsi="Arial" w:cs="Arial"/>
          <w:b/>
          <w:color w:val="000000"/>
          <w:kern w:val="1"/>
          <w:lang w:eastAsia="hi-IN" w:bidi="hi-IN"/>
        </w:rPr>
        <w:t>DICHIARA:</w:t>
      </w:r>
    </w:p>
    <w:p w:rsidR="00E66F2E" w:rsidRPr="00E66F2E" w:rsidRDefault="00E66F2E" w:rsidP="00E66F2E">
      <w:pPr>
        <w:pStyle w:val="Paragrafoelenco"/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proofErr w:type="gramStart"/>
      <w:r w:rsidRPr="00E66F2E">
        <w:rPr>
          <w:rFonts w:ascii="Arial" w:eastAsia="SimSun" w:hAnsi="Arial" w:cs="Arial"/>
          <w:kern w:val="1"/>
          <w:lang w:eastAsia="hi-IN" w:bidi="hi-IN"/>
        </w:rPr>
        <w:t>di</w:t>
      </w:r>
      <w:proofErr w:type="gramEnd"/>
      <w:r w:rsidRPr="00E66F2E">
        <w:rPr>
          <w:rFonts w:ascii="Arial" w:eastAsia="SimSun" w:hAnsi="Arial" w:cs="Arial"/>
          <w:kern w:val="1"/>
          <w:lang w:eastAsia="hi-IN" w:bidi="hi-IN"/>
        </w:rPr>
        <w:t xml:space="preserve"> non trovarsi in alcuna delle condizioni previste dall’articolo 80 commi 1 e 2 del decreto legislativo n. 50/2016 e </w:t>
      </w:r>
      <w:proofErr w:type="spellStart"/>
      <w:r w:rsidRPr="00E66F2E">
        <w:rPr>
          <w:rFonts w:ascii="Arial" w:eastAsia="SimSun" w:hAnsi="Arial" w:cs="Arial"/>
          <w:kern w:val="1"/>
          <w:lang w:eastAsia="hi-IN" w:bidi="hi-IN"/>
        </w:rPr>
        <w:t>s.m.i.</w:t>
      </w:r>
      <w:proofErr w:type="spellEnd"/>
      <w:r w:rsidRPr="00E66F2E">
        <w:rPr>
          <w:rFonts w:ascii="Arial" w:eastAsia="SimSun" w:hAnsi="Arial" w:cs="Arial"/>
          <w:kern w:val="1"/>
          <w:lang w:eastAsia="hi-IN" w:bidi="hi-IN"/>
        </w:rPr>
        <w:t xml:space="preserve"> e specificatamente:</w:t>
      </w:r>
    </w:p>
    <w:p w:rsidR="00E66F2E" w:rsidRPr="00E66F2E" w:rsidRDefault="00E66F2E" w:rsidP="00E66F2E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proofErr w:type="gramStart"/>
      <w:r w:rsidRPr="00E66F2E">
        <w:rPr>
          <w:rFonts w:ascii="Arial" w:eastAsia="SimSun" w:hAnsi="Arial" w:cs="Arial"/>
          <w:kern w:val="1"/>
          <w:lang w:eastAsia="hi-IN" w:bidi="hi-IN"/>
        </w:rPr>
        <w:t>che</w:t>
      </w:r>
      <w:proofErr w:type="gramEnd"/>
      <w:r w:rsidRPr="00E66F2E">
        <w:rPr>
          <w:rFonts w:ascii="Arial" w:eastAsia="SimSun" w:hAnsi="Arial" w:cs="Arial"/>
          <w:kern w:val="1"/>
          <w:lang w:eastAsia="hi-IN" w:bidi="hi-IN"/>
        </w:rPr>
        <w:t xml:space="preserve"> nei propri confronti non è pendente procedimento per l'applicazione di una delle misure di prevenzione di cui all'articolo 6 del d.lgs. n. 159 del 2011 o di una delle cause ostative previste dall'articolo 67 del d.lgs. n. 159 del 2011; </w:t>
      </w:r>
    </w:p>
    <w:p w:rsidR="00E66F2E" w:rsidRPr="00E66F2E" w:rsidRDefault="00E66F2E" w:rsidP="00E66F2E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SimSun" w:hAnsi="Arial" w:cs="Arial"/>
          <w:color w:val="000000" w:themeColor="text1"/>
          <w:kern w:val="1"/>
          <w:lang w:eastAsia="hi-IN" w:bidi="hi-IN"/>
        </w:rPr>
      </w:pPr>
      <w:proofErr w:type="gramStart"/>
      <w:r w:rsidRPr="00E66F2E">
        <w:rPr>
          <w:rFonts w:ascii="Arial" w:eastAsia="SimSun" w:hAnsi="Arial" w:cs="Arial"/>
          <w:kern w:val="1"/>
          <w:lang w:eastAsia="hi-IN" w:bidi="hi-IN"/>
        </w:rPr>
        <w:t>che</w:t>
      </w:r>
      <w:proofErr w:type="gramEnd"/>
      <w:r w:rsidRPr="00E66F2E">
        <w:rPr>
          <w:rFonts w:ascii="Arial" w:eastAsia="SimSun" w:hAnsi="Arial" w:cs="Arial"/>
          <w:kern w:val="1"/>
          <w:lang w:eastAsia="hi-IN" w:bidi="hi-IN"/>
        </w:rPr>
        <w:t xml:space="preserve"> nei propri confronti non è stata pronunciata sentenza di condanna passata in giudicato, o emesso decreto penale di condanna divenuto irrevocabile, oppure sentenza di applicazione della pena su richiesta, ai sensi </w:t>
      </w:r>
      <w:r w:rsidRPr="00E66F2E">
        <w:rPr>
          <w:rFonts w:ascii="Arial" w:eastAsia="SimSun" w:hAnsi="Arial" w:cs="Arial"/>
          <w:color w:val="000000" w:themeColor="text1"/>
          <w:kern w:val="1"/>
          <w:lang w:eastAsia="hi-IN" w:bidi="hi-IN"/>
        </w:rPr>
        <w:t>dell'</w:t>
      </w:r>
      <w:hyperlink r:id="rId5" w:anchor="444" w:history="1">
        <w:r w:rsidRPr="00E66F2E">
          <w:rPr>
            <w:rFonts w:ascii="Arial" w:eastAsia="SimSun" w:hAnsi="Arial" w:cs="Mangal"/>
            <w:color w:val="000000" w:themeColor="text1"/>
            <w:kern w:val="1"/>
            <w:u w:val="single"/>
            <w:lang w:eastAsia="hi-IN" w:bidi="hi-IN"/>
          </w:rPr>
          <w:t>articolo 444 del codice di procedura penale</w:t>
        </w:r>
      </w:hyperlink>
      <w:r w:rsidRPr="00E66F2E">
        <w:rPr>
          <w:rFonts w:ascii="Arial" w:eastAsia="SimSun" w:hAnsi="Arial" w:cs="Arial"/>
          <w:color w:val="000000" w:themeColor="text1"/>
          <w:kern w:val="1"/>
          <w:lang w:eastAsia="hi-IN" w:bidi="hi-IN"/>
        </w:rPr>
        <w:t>;</w:t>
      </w:r>
    </w:p>
    <w:p w:rsidR="00E66F2E" w:rsidRPr="00E66F2E" w:rsidRDefault="00E66F2E" w:rsidP="00E66F2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ind w:left="1080"/>
        <w:jc w:val="both"/>
        <w:rPr>
          <w:rFonts w:ascii="Arial" w:eastAsia="SimSun" w:hAnsi="Arial" w:cs="Arial"/>
          <w:kern w:val="1"/>
          <w:lang w:eastAsia="hi-IN" w:bidi="hi-IN"/>
        </w:rPr>
      </w:pPr>
      <w:r w:rsidRPr="00E66F2E">
        <w:rPr>
          <w:rFonts w:ascii="Arial" w:eastAsia="SimSun" w:hAnsi="Arial" w:cs="Arial"/>
          <w:b/>
          <w:kern w:val="1"/>
          <w:lang w:eastAsia="hi-IN" w:bidi="hi-IN"/>
        </w:rPr>
        <w:t>-  OVVERO</w:t>
      </w:r>
      <w:r w:rsidRPr="00E66F2E">
        <w:rPr>
          <w:rFonts w:ascii="Arial" w:eastAsia="SimSun" w:hAnsi="Arial" w:cs="Arial"/>
          <w:kern w:val="1"/>
          <w:lang w:eastAsia="hi-IN" w:bidi="hi-IN"/>
        </w:rPr>
        <w:t xml:space="preserve"> – </w:t>
      </w:r>
    </w:p>
    <w:p w:rsidR="00E66F2E" w:rsidRPr="00E66F2E" w:rsidRDefault="00E66F2E" w:rsidP="00E66F2E">
      <w:pPr>
        <w:widowControl w:val="0"/>
        <w:suppressAutoHyphens/>
        <w:spacing w:after="0" w:line="240" w:lineRule="auto"/>
        <w:ind w:left="1276" w:hanging="16"/>
        <w:jc w:val="both"/>
        <w:rPr>
          <w:rFonts w:ascii="Arial" w:eastAsia="SimSun" w:hAnsi="Arial" w:cs="Arial"/>
          <w:i/>
          <w:kern w:val="1"/>
          <w:lang w:eastAsia="hi-IN" w:bidi="hi-IN"/>
        </w:rPr>
      </w:pPr>
      <w:proofErr w:type="gramStart"/>
      <w:r w:rsidRPr="00E66F2E">
        <w:rPr>
          <w:rFonts w:ascii="Arial" w:eastAsia="SimSun" w:hAnsi="Arial" w:cs="Arial"/>
          <w:kern w:val="1"/>
          <w:lang w:eastAsia="hi-IN" w:bidi="hi-IN"/>
        </w:rPr>
        <w:t>[ ]</w:t>
      </w:r>
      <w:proofErr w:type="gramEnd"/>
      <w:r w:rsidRPr="00E66F2E">
        <w:rPr>
          <w:rFonts w:ascii="Arial" w:eastAsia="SimSun" w:hAnsi="Arial" w:cs="Arial"/>
          <w:kern w:val="1"/>
          <w:lang w:eastAsia="hi-IN" w:bidi="hi-IN"/>
        </w:rPr>
        <w:t xml:space="preserve"> che nei propri confronti è/sono stata/e pronunciata/e la/e seguente/i condanna/e passata/e in giudicato (indicare le eventuali condanne definitive riportate</w:t>
      </w:r>
      <w:r w:rsidRPr="00E66F2E">
        <w:rPr>
          <w:rFonts w:ascii="Arial" w:eastAsia="SimSun" w:hAnsi="Arial" w:cs="Arial"/>
          <w:i/>
          <w:kern w:val="1"/>
          <w:lang w:eastAsia="hi-IN" w:bidi="hi-IN"/>
        </w:rPr>
        <w:t xml:space="preserve"> </w:t>
      </w:r>
      <w:r w:rsidRPr="00E66F2E">
        <w:rPr>
          <w:rFonts w:ascii="Arial" w:eastAsia="SimSun" w:hAnsi="Arial" w:cs="Arial"/>
          <w:kern w:val="1"/>
          <w:lang w:eastAsia="hi-IN" w:bidi="hi-IN"/>
        </w:rPr>
        <w:t xml:space="preserve">comprese quelle di cui ha beneficiato della non menzione; </w:t>
      </w:r>
    </w:p>
    <w:p w:rsidR="00E66F2E" w:rsidRPr="00E66F2E" w:rsidRDefault="00E66F2E" w:rsidP="00E66F2E">
      <w:pPr>
        <w:widowControl w:val="0"/>
        <w:suppressAutoHyphens/>
        <w:spacing w:after="0" w:line="240" w:lineRule="auto"/>
        <w:ind w:left="1560" w:firstLine="564"/>
        <w:jc w:val="both"/>
        <w:rPr>
          <w:rFonts w:ascii="Arial" w:eastAsia="SimSun" w:hAnsi="Arial" w:cs="Arial"/>
          <w:i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360" w:lineRule="auto"/>
        <w:ind w:left="1080"/>
        <w:jc w:val="both"/>
        <w:rPr>
          <w:rFonts w:ascii="Arial" w:eastAsia="SimSun" w:hAnsi="Arial" w:cs="Arial"/>
          <w:kern w:val="1"/>
          <w:lang w:eastAsia="hi-IN" w:bidi="hi-IN"/>
        </w:rPr>
      </w:pPr>
      <w:r w:rsidRPr="00E66F2E">
        <w:rPr>
          <w:rFonts w:ascii="Arial" w:eastAsia="SimSun" w:hAnsi="Arial" w:cs="Arial"/>
          <w:kern w:val="1"/>
          <w:lang w:eastAsia="hi-IN" w:bidi="hi-IN"/>
        </w:rPr>
        <w:t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6F2E" w:rsidRPr="00E66F2E" w:rsidRDefault="00E66F2E" w:rsidP="00E66F2E">
      <w:pPr>
        <w:widowControl w:val="0"/>
        <w:suppressAutoHyphens/>
        <w:spacing w:after="0" w:line="240" w:lineRule="auto"/>
        <w:ind w:left="1080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rPr>
          <w:rFonts w:ascii="Arial" w:eastAsia="Arial" w:hAnsi="Arial" w:cs="Arial"/>
          <w:kern w:val="1"/>
          <w:lang w:eastAsia="ar-SA"/>
        </w:rPr>
      </w:pPr>
      <w:proofErr w:type="gramStart"/>
      <w:r w:rsidRPr="00E66F2E">
        <w:rPr>
          <w:rFonts w:ascii="Arial" w:eastAsia="Arial" w:hAnsi="Arial" w:cs="Arial"/>
          <w:kern w:val="1"/>
          <w:lang w:eastAsia="ar-SA"/>
        </w:rPr>
        <w:t>di</w:t>
      </w:r>
      <w:proofErr w:type="gramEnd"/>
      <w:r w:rsidRPr="00E66F2E">
        <w:rPr>
          <w:rFonts w:ascii="Arial" w:eastAsia="Arial" w:hAnsi="Arial" w:cs="Arial"/>
          <w:kern w:val="1"/>
          <w:lang w:eastAsia="ar-SA"/>
        </w:rPr>
        <w:t xml:space="preserve"> non essere incorso nell’omessa denuncia, in qualità di vittima dei reati previsti e puniti dagli artt. 317 (concussione) e 629 (estorsione) del Codice Penale, dei fatti all’autorità giudiziaria rispetto a procedimenti per cui vi sia stata richiesta di rinvio a giudizio nell’anno antecedente la pubblicazione del bando;</w:t>
      </w:r>
    </w:p>
    <w:p w:rsidR="00E66F2E" w:rsidRPr="00E66F2E" w:rsidRDefault="00E66F2E" w:rsidP="00E66F2E">
      <w:pPr>
        <w:widowControl w:val="0"/>
        <w:suppressAutoHyphens/>
        <w:overflowPunct w:val="0"/>
        <w:autoSpaceDE w:val="0"/>
        <w:spacing w:after="0" w:line="240" w:lineRule="auto"/>
        <w:ind w:left="1416"/>
        <w:jc w:val="both"/>
        <w:rPr>
          <w:rFonts w:ascii="Arial" w:eastAsia="Arial" w:hAnsi="Arial" w:cs="Arial"/>
          <w:kern w:val="1"/>
          <w:lang w:eastAsia="ar-SA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ind w:left="1260"/>
        <w:jc w:val="both"/>
        <w:rPr>
          <w:rFonts w:ascii="Arial" w:eastAsia="SimSun" w:hAnsi="Arial" w:cs="Arial"/>
          <w:kern w:val="1"/>
          <w:lang w:eastAsia="hi-IN" w:bidi="hi-IN"/>
        </w:rPr>
      </w:pPr>
      <w:r w:rsidRPr="00E66F2E">
        <w:rPr>
          <w:rFonts w:ascii="Arial" w:eastAsia="SimSun" w:hAnsi="Arial" w:cs="Arial"/>
          <w:b/>
          <w:kern w:val="1"/>
          <w:lang w:eastAsia="hi-IN" w:bidi="hi-IN"/>
        </w:rPr>
        <w:lastRenderedPageBreak/>
        <w:t xml:space="preserve">- OVVERO - </w:t>
      </w:r>
    </w:p>
    <w:p w:rsidR="00E66F2E" w:rsidRPr="00E66F2E" w:rsidRDefault="00E66F2E" w:rsidP="00E66F2E">
      <w:pPr>
        <w:widowControl w:val="0"/>
        <w:suppressAutoHyphens/>
        <w:overflowPunct w:val="0"/>
        <w:autoSpaceDE w:val="0"/>
        <w:spacing w:after="0" w:line="240" w:lineRule="auto"/>
        <w:ind w:left="1418" w:hanging="2"/>
        <w:jc w:val="both"/>
        <w:rPr>
          <w:rFonts w:ascii="Arial" w:eastAsia="Arial" w:hAnsi="Arial" w:cs="Arial"/>
          <w:kern w:val="1"/>
          <w:lang w:eastAsia="ar-SA"/>
        </w:rPr>
      </w:pPr>
      <w:r w:rsidRPr="00E66F2E">
        <w:rPr>
          <w:rFonts w:ascii="Arial" w:eastAsia="Arial" w:hAnsi="Arial" w:cs="Arial"/>
          <w:kern w:val="1"/>
          <w:lang w:eastAsia="ar-SA"/>
        </w:rPr>
        <w:t xml:space="preserve"> </w:t>
      </w:r>
      <w:proofErr w:type="gramStart"/>
      <w:r w:rsidRPr="00E66F2E">
        <w:rPr>
          <w:rFonts w:ascii="Arial" w:eastAsia="Arial" w:hAnsi="Arial" w:cs="Arial"/>
          <w:kern w:val="1"/>
          <w:lang w:eastAsia="ar-SA"/>
        </w:rPr>
        <w:t>[  ]</w:t>
      </w:r>
      <w:proofErr w:type="gramEnd"/>
      <w:r w:rsidRPr="00E66F2E">
        <w:rPr>
          <w:rFonts w:ascii="Arial" w:eastAsia="Arial" w:hAnsi="Arial" w:cs="Arial"/>
          <w:kern w:val="1"/>
          <w:lang w:eastAsia="ar-SA"/>
        </w:rPr>
        <w:t xml:space="preserve"> di essere incorso nell’omessa denuncia in qualità di vittima dei reati previsti e puniti dagli artt. 317 (concussione) e 629 (estorsione) del Codice Penale, dei fatti all’autorità giudiziaria, sussistendo i casi previsti dall’art. 4, comma 1, legge n. 689/1981 (cause di esclusione della responsabilità).</w:t>
      </w:r>
    </w:p>
    <w:p w:rsidR="00E66F2E" w:rsidRPr="00E66F2E" w:rsidRDefault="00E66F2E" w:rsidP="00E66F2E">
      <w:pPr>
        <w:widowControl w:val="0"/>
        <w:suppressAutoHyphens/>
        <w:spacing w:after="0" w:line="240" w:lineRule="auto"/>
        <w:ind w:left="1260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ind w:left="1260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ind w:left="1260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ind w:left="1260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autoSpaceDE w:val="0"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E66F2E">
        <w:rPr>
          <w:rFonts w:ascii="Arial" w:eastAsia="SimSun" w:hAnsi="Arial" w:cs="Arial"/>
          <w:kern w:val="1"/>
          <w:lang w:eastAsia="hi-IN" w:bidi="hi-IN"/>
        </w:rPr>
        <w:t>______________ lì _____________</w:t>
      </w: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ab/>
      </w: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ab/>
      </w: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ab/>
      </w: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ab/>
      </w: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ab/>
      </w: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ab/>
      </w:r>
      <w:r w:rsidRPr="00E66F2E">
        <w:rPr>
          <w:rFonts w:ascii="Arial" w:eastAsia="SimSun" w:hAnsi="Arial" w:cs="Arial"/>
          <w:color w:val="000000"/>
          <w:kern w:val="1"/>
          <w:lang w:eastAsia="hi-IN" w:bidi="hi-IN"/>
        </w:rPr>
        <w:tab/>
        <w:t>FIRMA</w:t>
      </w:r>
    </w:p>
    <w:p w:rsidR="00E66F2E" w:rsidRPr="00E66F2E" w:rsidRDefault="00E66F2E" w:rsidP="00E66F2E">
      <w:pPr>
        <w:widowControl w:val="0"/>
        <w:suppressAutoHyphens/>
        <w:spacing w:after="0" w:line="240" w:lineRule="auto"/>
        <w:ind w:left="708"/>
        <w:jc w:val="center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ind w:left="708"/>
        <w:jc w:val="center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ind w:left="708"/>
        <w:jc w:val="center"/>
        <w:rPr>
          <w:rFonts w:ascii="Arial" w:eastAsia="SimSun" w:hAnsi="Arial" w:cs="Arial"/>
          <w:kern w:val="1"/>
          <w:lang w:eastAsia="hi-IN" w:bidi="hi-IN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rPr>
          <w:rFonts w:ascii="Arial" w:eastAsia="Arial" w:hAnsi="Arial" w:cs="Arial"/>
          <w:kern w:val="1"/>
          <w:lang w:eastAsia="ar-SA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rPr>
          <w:rFonts w:ascii="Arial" w:eastAsia="Arial" w:hAnsi="Arial" w:cs="Arial"/>
          <w:kern w:val="1"/>
          <w:lang w:eastAsia="ar-SA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rPr>
          <w:rFonts w:ascii="Arial" w:eastAsia="Arial" w:hAnsi="Arial" w:cs="Arial"/>
          <w:kern w:val="1"/>
          <w:lang w:eastAsia="ar-SA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rPr>
          <w:rFonts w:ascii="Arial" w:eastAsia="Arial" w:hAnsi="Arial" w:cs="Arial"/>
          <w:kern w:val="1"/>
          <w:lang w:eastAsia="ar-SA"/>
        </w:rPr>
      </w:pPr>
    </w:p>
    <w:p w:rsidR="00E66F2E" w:rsidRPr="00E66F2E" w:rsidRDefault="00E66F2E" w:rsidP="00E66F2E">
      <w:pPr>
        <w:widowControl w:val="0"/>
        <w:suppressAutoHyphens/>
        <w:spacing w:after="0" w:line="240" w:lineRule="auto"/>
        <w:rPr>
          <w:rFonts w:ascii="Arial" w:eastAsia="Arial" w:hAnsi="Arial" w:cs="Arial"/>
          <w:kern w:val="1"/>
          <w:lang w:eastAsia="ar-SA"/>
        </w:rPr>
      </w:pPr>
      <w:r w:rsidRPr="00E66F2E">
        <w:rPr>
          <w:rFonts w:ascii="Arial" w:eastAsia="Arial" w:hAnsi="Arial" w:cs="Arial"/>
          <w:kern w:val="1"/>
          <w:lang w:eastAsia="ar-SA"/>
        </w:rPr>
        <w:t>N.B. Si allega documento di riconoscimento</w:t>
      </w:r>
    </w:p>
    <w:p w:rsidR="00FD3811" w:rsidRDefault="00FD3811"/>
    <w:sectPr w:rsidR="00FD3811" w:rsidSect="00E66F2E">
      <w:pgSz w:w="11906" w:h="16838"/>
      <w:pgMar w:top="567" w:right="90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20501854"/>
    <w:name w:val="WW8Num8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Arial" w:eastAsia="SimSun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CE"/>
    <w:rsid w:val="00536D02"/>
    <w:rsid w:val="00856BCE"/>
    <w:rsid w:val="009567C9"/>
    <w:rsid w:val="00AF0602"/>
    <w:rsid w:val="00E66F2E"/>
    <w:rsid w:val="00E75273"/>
    <w:rsid w:val="00FD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9912A-319D-4ADE-9C5C-46A2CB1FC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6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settiegatti.com/info/norme/statali/codiceprocedurapenale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Sanfilippo</cp:lastModifiedBy>
  <cp:revision>5</cp:revision>
  <dcterms:created xsi:type="dcterms:W3CDTF">2018-10-05T08:31:00Z</dcterms:created>
  <dcterms:modified xsi:type="dcterms:W3CDTF">2019-06-25T10:33:00Z</dcterms:modified>
</cp:coreProperties>
</file>